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6821C" w14:textId="77777777" w:rsidR="003B77F6" w:rsidRPr="004E2D41" w:rsidRDefault="003B77F6" w:rsidP="003B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45F">
        <w:rPr>
          <w:b/>
          <w:noProof/>
          <w:sz w:val="24"/>
        </w:rPr>
        <w:t>3GPP TSG SA Plenary #100</w:t>
      </w:r>
      <w:r w:rsidRPr="004E2D41">
        <w:rPr>
          <w:b/>
          <w:noProof/>
          <w:sz w:val="24"/>
        </w:rPr>
        <w:tab/>
      </w:r>
      <w:r w:rsidRPr="00CD5049">
        <w:rPr>
          <w:b/>
          <w:noProof/>
          <w:sz w:val="24"/>
        </w:rPr>
        <w:t>SP-230733</w:t>
      </w:r>
    </w:p>
    <w:p w14:paraId="594A5F69" w14:textId="77777777" w:rsidR="003B77F6" w:rsidRPr="004E2D41" w:rsidRDefault="003B77F6" w:rsidP="003B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45F">
        <w:rPr>
          <w:b/>
          <w:noProof/>
          <w:sz w:val="24"/>
        </w:rPr>
        <w:t>Taipei, Taiwan, 12th – 16th June 2023</w:t>
      </w:r>
      <w:r w:rsidRPr="004E2D41">
        <w:rPr>
          <w:b/>
          <w:noProof/>
          <w:sz w:val="24"/>
        </w:rPr>
        <w:tab/>
      </w:r>
    </w:p>
    <w:p w14:paraId="153B2713" w14:textId="77777777" w:rsidR="003B77F6" w:rsidRPr="008114F1" w:rsidRDefault="003B77F6" w:rsidP="003B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56B4E8" w14:textId="77777777" w:rsidR="003B77F6" w:rsidRDefault="003B77F6" w:rsidP="003B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4B64F7">
        <w:rPr>
          <w:rFonts w:ascii="Arial" w:eastAsia="Batang" w:hAnsi="Arial"/>
          <w:b/>
          <w:sz w:val="22"/>
          <w:szCs w:val="22"/>
          <w:lang w:val="en-US" w:eastAsia="zh-CN"/>
        </w:rPr>
        <w:t>TCL</w:t>
      </w:r>
    </w:p>
    <w:p w14:paraId="2E66FA2E" w14:textId="77777777" w:rsidR="003B77F6" w:rsidRPr="008114F1" w:rsidRDefault="003B77F6" w:rsidP="003B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New WID on</w:t>
      </w:r>
      <w:r w:rsidRPr="008114F1">
        <w:rPr>
          <w:rFonts w:ascii="Arial" w:hAnsi="Arial" w:cs="Arial"/>
          <w:b/>
          <w:bCs/>
          <w:lang w:val="en-US"/>
        </w:rPr>
        <w:t xml:space="preserve"> Further Enhancements for 5G multicast-broadcast services</w:t>
      </w:r>
    </w:p>
    <w:p w14:paraId="3F987EA4" w14:textId="77777777" w:rsidR="003B77F6" w:rsidRDefault="003B77F6" w:rsidP="003B77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6.5</w:t>
      </w:r>
    </w:p>
    <w:p w14:paraId="583F41CD" w14:textId="77777777" w:rsidR="003B77F6" w:rsidRDefault="003B77F6" w:rsidP="003B77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DCC48B7" w14:textId="77777777" w:rsidR="003B77F6" w:rsidRPr="00BC642A" w:rsidRDefault="003B77F6" w:rsidP="003B77F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10E55E4" w14:textId="77777777" w:rsidR="003B77F6" w:rsidRDefault="003B77F6" w:rsidP="003B77F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070EF4"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 w:rsidRPr="00070EF4">
        <w:rPr>
          <w:rFonts w:cs="Arial"/>
          <w:noProof/>
        </w:rPr>
        <w:t xml:space="preserve">See also the </w:t>
      </w:r>
      <w:hyperlink r:id="rId6" w:history="1">
        <w:r w:rsidRPr="00070EF4">
          <w:rPr>
            <w:rFonts w:cs="Arial"/>
            <w:noProof/>
          </w:rPr>
          <w:t>3GPP Working Procedures</w:t>
        </w:r>
      </w:hyperlink>
      <w:r w:rsidRPr="00070EF4">
        <w:rPr>
          <w:rFonts w:cs="Arial"/>
          <w:noProof/>
        </w:rPr>
        <w:t xml:space="preserve">, article 39 and the TSG Working Methods in </w:t>
      </w:r>
      <w:hyperlink r:id="rId7" w:history="1">
        <w:r w:rsidRPr="00070EF4">
          <w:rPr>
            <w:rFonts w:cs="Arial"/>
            <w:noProof/>
          </w:rPr>
          <w:t xml:space="preserve">3GPP </w:t>
        </w:r>
        <w:r w:rsidRPr="00070EF4">
          <w:rPr>
            <w:rFonts w:cs="Arial"/>
            <w:noProof/>
          </w:rPr>
          <w:t>T</w:t>
        </w:r>
        <w:r w:rsidRPr="00070EF4">
          <w:rPr>
            <w:rFonts w:cs="Arial"/>
            <w:noProof/>
          </w:rPr>
          <w:t>R 21.900</w:t>
        </w:r>
      </w:hyperlink>
    </w:p>
    <w:p w14:paraId="4E01FB9F" w14:textId="77777777" w:rsidR="003B77F6" w:rsidRPr="008114F1" w:rsidRDefault="003B77F6" w:rsidP="003B77F6">
      <w:pPr>
        <w:pStyle w:val="Heading1"/>
        <w:rPr>
          <w:rFonts w:hint="eastAsia"/>
          <w:lang w:eastAsia="ko-KR"/>
        </w:rPr>
      </w:pPr>
      <w:r w:rsidRPr="00BA3A53">
        <w:t xml:space="preserve">Title: </w:t>
      </w:r>
      <w:r w:rsidRPr="00BA3A53">
        <w:tab/>
      </w:r>
      <w:r w:rsidRPr="008114F1">
        <w:t>Further Enhancements for 5G</w:t>
      </w:r>
      <w:r w:rsidRPr="007B6ED9">
        <w:t xml:space="preserve"> M</w:t>
      </w:r>
      <w:r w:rsidRPr="008114F1">
        <w:t>ulticast-broadcast Services</w:t>
      </w:r>
    </w:p>
    <w:p w14:paraId="3D1EDCE7" w14:textId="77777777" w:rsidR="003B77F6" w:rsidRDefault="003B77F6" w:rsidP="003B77F6">
      <w:pPr>
        <w:pStyle w:val="Heading2"/>
        <w:tabs>
          <w:tab w:val="left" w:pos="2552"/>
        </w:tabs>
      </w:pPr>
      <w:r>
        <w:t>Acronym: FS_</w:t>
      </w:r>
      <w:r w:rsidRPr="00437E9E">
        <w:rPr>
          <w:lang w:val="fr-FR"/>
        </w:rPr>
        <w:t>5MBS</w:t>
      </w:r>
      <w:r>
        <w:rPr>
          <w:lang w:val="fr-FR"/>
        </w:rPr>
        <w:t xml:space="preserve">2 </w:t>
      </w:r>
    </w:p>
    <w:p w14:paraId="640D5119" w14:textId="77777777" w:rsidR="003B77F6" w:rsidRDefault="003B77F6" w:rsidP="003B77F6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</w:t>
      </w:r>
    </w:p>
    <w:p w14:paraId="6DED1B59" w14:textId="77777777" w:rsidR="003B77F6" w:rsidRPr="00622E43" w:rsidRDefault="003B77F6" w:rsidP="003B77F6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2E43">
        <w:rPr>
          <w:rFonts w:ascii="Arial" w:hAnsi="Arial"/>
          <w:sz w:val="32"/>
        </w:rPr>
        <w:t>Rel-1</w:t>
      </w:r>
      <w:r>
        <w:rPr>
          <w:rFonts w:ascii="Arial" w:hAnsi="Arial"/>
          <w:sz w:val="32"/>
        </w:rPr>
        <w:t>9</w:t>
      </w:r>
      <w:r w:rsidRPr="00622E43">
        <w:rPr>
          <w:rFonts w:ascii="Arial" w:hAnsi="Arial"/>
          <w:sz w:val="32"/>
        </w:rPr>
        <w:t xml:space="preserve">. </w:t>
      </w:r>
    </w:p>
    <w:p w14:paraId="3C3F1B6B" w14:textId="77777777" w:rsidR="003B77F6" w:rsidRPr="003F7142" w:rsidRDefault="003B77F6" w:rsidP="003B77F6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C0BBBE6" w14:textId="77777777" w:rsidR="003B77F6" w:rsidRDefault="003B77F6" w:rsidP="003B77F6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B77F6" w:rsidRPr="003505D4" w14:paraId="6410C8E0" w14:textId="77777777" w:rsidTr="001F71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9345333" w14:textId="77777777" w:rsidR="003B77F6" w:rsidRPr="003505D4" w:rsidRDefault="003B77F6" w:rsidP="001F71EC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68B3E6" w14:textId="77777777" w:rsidR="003B77F6" w:rsidRPr="003505D4" w:rsidRDefault="003B77F6" w:rsidP="001F71EC">
            <w:pPr>
              <w:pStyle w:val="TAH"/>
            </w:pPr>
            <w:r w:rsidRPr="003505D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CA7FBC" w14:textId="77777777" w:rsidR="003B77F6" w:rsidRPr="003505D4" w:rsidRDefault="003B77F6" w:rsidP="001F71EC">
            <w:pPr>
              <w:pStyle w:val="TAH"/>
            </w:pPr>
            <w:r w:rsidRPr="003505D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930878" w14:textId="77777777" w:rsidR="003B77F6" w:rsidRPr="003505D4" w:rsidRDefault="003B77F6" w:rsidP="001F71EC">
            <w:pPr>
              <w:pStyle w:val="TAH"/>
            </w:pPr>
            <w:r w:rsidRPr="003505D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B8ADC6" w14:textId="77777777" w:rsidR="003B77F6" w:rsidRPr="003505D4" w:rsidRDefault="003B77F6" w:rsidP="001F71EC">
            <w:pPr>
              <w:pStyle w:val="TAH"/>
            </w:pPr>
            <w:r w:rsidRPr="003505D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EF5806" w14:textId="77777777" w:rsidR="003B77F6" w:rsidRPr="003505D4" w:rsidRDefault="003B77F6" w:rsidP="001F71EC">
            <w:pPr>
              <w:pStyle w:val="TAH"/>
            </w:pPr>
            <w:r w:rsidRPr="003505D4">
              <w:t>Others (specify)</w:t>
            </w:r>
          </w:p>
        </w:tc>
      </w:tr>
      <w:tr w:rsidR="003B77F6" w:rsidRPr="003505D4" w14:paraId="0DA17B41" w14:textId="77777777" w:rsidTr="001F71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2F72C63" w14:textId="77777777" w:rsidR="003B77F6" w:rsidRPr="003505D4" w:rsidRDefault="003B77F6" w:rsidP="001F71EC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6ECB34" w14:textId="77777777" w:rsidR="003B77F6" w:rsidRPr="003505D4" w:rsidRDefault="003B77F6" w:rsidP="001F71EC">
            <w:pPr>
              <w:pStyle w:val="TAC"/>
            </w:pPr>
            <w:r w:rsidRPr="003505D4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763979" w14:textId="77777777" w:rsidR="003B77F6" w:rsidRPr="003505D4" w:rsidRDefault="003B77F6" w:rsidP="001F71EC">
            <w:pPr>
              <w:pStyle w:val="TAC"/>
            </w:pPr>
            <w:r w:rsidRPr="003505D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87978B" w14:textId="77777777" w:rsidR="003B77F6" w:rsidRPr="003505D4" w:rsidRDefault="003B77F6" w:rsidP="001F71EC">
            <w:pPr>
              <w:pStyle w:val="TAC"/>
            </w:pPr>
            <w:r w:rsidRPr="003505D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CD9F5E" w14:textId="77777777" w:rsidR="003B77F6" w:rsidRPr="003505D4" w:rsidRDefault="003B77F6" w:rsidP="001F71EC">
            <w:pPr>
              <w:pStyle w:val="TAC"/>
            </w:pPr>
            <w:r w:rsidRPr="003505D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6793E4" w14:textId="77777777" w:rsidR="003B77F6" w:rsidRPr="003505D4" w:rsidRDefault="003B77F6" w:rsidP="001F71EC">
            <w:pPr>
              <w:pStyle w:val="TAC"/>
            </w:pPr>
          </w:p>
        </w:tc>
      </w:tr>
      <w:tr w:rsidR="003B77F6" w:rsidRPr="003505D4" w14:paraId="7DA44783" w14:textId="77777777" w:rsidTr="001F71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0235E6" w14:textId="77777777" w:rsidR="003B77F6" w:rsidRPr="003505D4" w:rsidRDefault="003B77F6" w:rsidP="001F71EC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ADA5E64" w14:textId="77777777" w:rsidR="003B77F6" w:rsidRPr="003505D4" w:rsidRDefault="003B77F6" w:rsidP="001F71EC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14:paraId="2664181E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68FDFF0D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732E92DA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5CC49C12" w14:textId="77777777" w:rsidR="003B77F6" w:rsidRPr="003505D4" w:rsidRDefault="003B77F6" w:rsidP="001F71EC">
            <w:pPr>
              <w:pStyle w:val="TAC"/>
            </w:pPr>
          </w:p>
        </w:tc>
      </w:tr>
      <w:tr w:rsidR="003B77F6" w:rsidRPr="003505D4" w14:paraId="49AD2ED4" w14:textId="77777777" w:rsidTr="001F71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5858CA" w14:textId="77777777" w:rsidR="003B77F6" w:rsidRPr="003505D4" w:rsidRDefault="003B77F6" w:rsidP="001F71EC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252FBF3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34986674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559F4D6D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5B6A2DE8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136FF8EC" w14:textId="77777777" w:rsidR="003B77F6" w:rsidRPr="003505D4" w:rsidRDefault="003B77F6" w:rsidP="001F71EC">
            <w:pPr>
              <w:pStyle w:val="TAC"/>
            </w:pPr>
            <w:r w:rsidRPr="003505D4">
              <w:t>X</w:t>
            </w:r>
          </w:p>
        </w:tc>
      </w:tr>
    </w:tbl>
    <w:p w14:paraId="13EA6498" w14:textId="77777777" w:rsidR="003B77F6" w:rsidRDefault="003B77F6" w:rsidP="003B77F6">
      <w:pPr>
        <w:ind w:right="-99"/>
        <w:rPr>
          <w:b/>
        </w:rPr>
      </w:pPr>
    </w:p>
    <w:p w14:paraId="2221CC13" w14:textId="77777777" w:rsidR="003B77F6" w:rsidRDefault="003B77F6" w:rsidP="003B77F6">
      <w:pPr>
        <w:pStyle w:val="Heading2"/>
      </w:pPr>
      <w:r>
        <w:t>2</w:t>
      </w:r>
      <w:r>
        <w:tab/>
        <w:t>Classification of the Work Item and linked work items</w:t>
      </w:r>
    </w:p>
    <w:p w14:paraId="059EB8DE" w14:textId="77777777" w:rsidR="003B77F6" w:rsidRDefault="003B77F6" w:rsidP="003B77F6">
      <w:pPr>
        <w:pStyle w:val="Heading3"/>
      </w:pPr>
      <w:r>
        <w:t>2.1</w:t>
      </w:r>
      <w:r>
        <w:tab/>
        <w:t>Primary classification</w:t>
      </w:r>
    </w:p>
    <w:p w14:paraId="3526C676" w14:textId="77777777" w:rsidR="003B77F6" w:rsidRPr="00A36378" w:rsidRDefault="003B77F6" w:rsidP="003B77F6">
      <w:pPr>
        <w:pStyle w:val="tah0"/>
      </w:pP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B77F6" w:rsidRPr="003505D4" w14:paraId="1373E212" w14:textId="77777777" w:rsidTr="001F71EC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2B985DFB" w14:textId="77777777" w:rsidR="003B77F6" w:rsidRPr="005D5DEB" w:rsidRDefault="003B77F6" w:rsidP="001F71EC">
            <w:pPr>
              <w:pStyle w:val="TAC"/>
              <w:rPr>
                <w:rFonts w:eastAsia="Malgun Gothic" w:hint="eastAsia"/>
                <w:lang w:eastAsia="ko-KR"/>
              </w:rPr>
            </w:pPr>
            <w:r w:rsidRPr="00E74276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5A3A1B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rPr>
                <w:sz w:val="20"/>
              </w:rPr>
              <w:t>Feature</w:t>
            </w:r>
          </w:p>
        </w:tc>
      </w:tr>
      <w:tr w:rsidR="003B77F6" w:rsidRPr="003505D4" w14:paraId="00E28773" w14:textId="77777777" w:rsidTr="001F71EC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5FB49239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5A6BB3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t>Building Block</w:t>
            </w:r>
          </w:p>
        </w:tc>
      </w:tr>
      <w:tr w:rsidR="003B77F6" w:rsidRPr="003505D4" w14:paraId="4542F679" w14:textId="77777777" w:rsidTr="001F71EC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D72FCF4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F5EDCA2" w14:textId="77777777" w:rsidR="003B77F6" w:rsidRPr="003C29AB" w:rsidRDefault="003B77F6" w:rsidP="001F71E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C29AB">
              <w:rPr>
                <w:b w:val="0"/>
                <w:i/>
                <w:sz w:val="16"/>
              </w:rPr>
              <w:t>Work Task</w:t>
            </w:r>
          </w:p>
        </w:tc>
      </w:tr>
      <w:tr w:rsidR="003B77F6" w:rsidRPr="003505D4" w14:paraId="42656F00" w14:textId="77777777" w:rsidTr="001F71EC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4F66A52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598C3A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rPr>
                <w:sz w:val="20"/>
              </w:rPr>
              <w:t>Study Item</w:t>
            </w:r>
          </w:p>
        </w:tc>
      </w:tr>
    </w:tbl>
    <w:p w14:paraId="48603C6D" w14:textId="77777777" w:rsidR="003B77F6" w:rsidRDefault="003B77F6" w:rsidP="003B77F6">
      <w:pPr>
        <w:ind w:right="-99"/>
        <w:rPr>
          <w:b/>
        </w:rPr>
      </w:pPr>
    </w:p>
    <w:p w14:paraId="2EFAEAE1" w14:textId="77777777" w:rsidR="003B77F6" w:rsidRDefault="003B77F6" w:rsidP="003B77F6">
      <w:pPr>
        <w:pStyle w:val="Heading3"/>
      </w:pPr>
      <w:r>
        <w:t>2.2</w:t>
      </w:r>
      <w:r>
        <w:tab/>
        <w:t xml:space="preserve">Related Study Item </w:t>
      </w:r>
    </w:p>
    <w:p w14:paraId="6B1185F0" w14:textId="77777777" w:rsidR="003B77F6" w:rsidRPr="00AA427B" w:rsidRDefault="003B77F6" w:rsidP="003B77F6"/>
    <w:tbl>
      <w:tblPr>
        <w:tblW w:w="100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074"/>
        <w:gridCol w:w="1074"/>
        <w:gridCol w:w="6847"/>
      </w:tblGrid>
      <w:tr w:rsidR="003B77F6" w:rsidRPr="003505D4" w14:paraId="79F267F9" w14:textId="77777777" w:rsidTr="001F71EC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10069" w:type="dxa"/>
            <w:gridSpan w:val="4"/>
            <w:shd w:val="clear" w:color="auto" w:fill="E0E0E0"/>
          </w:tcPr>
          <w:p w14:paraId="1A4C3DFA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 xml:space="preserve">Parent Work / Study Items </w:t>
            </w:r>
          </w:p>
        </w:tc>
      </w:tr>
      <w:tr w:rsidR="003B77F6" w:rsidRPr="003505D4" w14:paraId="365FBBF3" w14:textId="77777777" w:rsidTr="001F71EC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074" w:type="dxa"/>
            <w:shd w:val="clear" w:color="auto" w:fill="E0E0E0"/>
          </w:tcPr>
          <w:p w14:paraId="638BB896" w14:textId="77777777" w:rsidR="003B77F6" w:rsidRPr="003C29AB" w:rsidDel="00C02DF6" w:rsidRDefault="003B77F6" w:rsidP="001F71EC">
            <w:pPr>
              <w:pStyle w:val="TAH"/>
              <w:ind w:right="-99"/>
              <w:jc w:val="left"/>
            </w:pPr>
            <w:r w:rsidRPr="003C29AB">
              <w:t>Acronym</w:t>
            </w:r>
          </w:p>
        </w:tc>
        <w:tc>
          <w:tcPr>
            <w:tcW w:w="1074" w:type="dxa"/>
            <w:shd w:val="clear" w:color="auto" w:fill="E0E0E0"/>
          </w:tcPr>
          <w:p w14:paraId="02353986" w14:textId="77777777" w:rsidR="003B77F6" w:rsidRPr="003C29AB" w:rsidDel="00C02DF6" w:rsidRDefault="003B77F6" w:rsidP="001F71EC">
            <w:pPr>
              <w:pStyle w:val="TAH"/>
              <w:ind w:right="-99"/>
              <w:jc w:val="left"/>
            </w:pPr>
            <w:r w:rsidRPr="003C29AB">
              <w:t>Working Group</w:t>
            </w:r>
          </w:p>
        </w:tc>
        <w:tc>
          <w:tcPr>
            <w:tcW w:w="1074" w:type="dxa"/>
            <w:shd w:val="clear" w:color="auto" w:fill="E0E0E0"/>
          </w:tcPr>
          <w:p w14:paraId="4EEC73CA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t>Unique ID</w:t>
            </w:r>
          </w:p>
        </w:tc>
        <w:tc>
          <w:tcPr>
            <w:tcW w:w="6844" w:type="dxa"/>
            <w:shd w:val="clear" w:color="auto" w:fill="E0E0E0"/>
          </w:tcPr>
          <w:p w14:paraId="6022E95F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t>Title (as in 3GPP Work Plan)</w:t>
            </w:r>
          </w:p>
        </w:tc>
      </w:tr>
      <w:tr w:rsidR="003B77F6" w:rsidRPr="003505D4" w14:paraId="75F096A6" w14:textId="77777777" w:rsidTr="001F71EC">
        <w:tblPrEx>
          <w:tblCellMar>
            <w:top w:w="0" w:type="dxa"/>
            <w:bottom w:w="0" w:type="dxa"/>
          </w:tblCellMar>
        </w:tblPrEx>
        <w:trPr>
          <w:trHeight w:val="189"/>
        </w:trPr>
        <w:tc>
          <w:tcPr>
            <w:tcW w:w="1074" w:type="dxa"/>
          </w:tcPr>
          <w:p w14:paraId="11BA3C56" w14:textId="77777777" w:rsidR="003B77F6" w:rsidRPr="003C29AB" w:rsidRDefault="003B77F6" w:rsidP="001F71EC">
            <w:pPr>
              <w:pStyle w:val="TAL"/>
            </w:pPr>
            <w:r w:rsidRPr="003C29AB">
              <w:rPr>
                <w:rFonts w:hint="eastAsia"/>
              </w:rPr>
              <w:t>FS_5MBS</w:t>
            </w:r>
          </w:p>
        </w:tc>
        <w:tc>
          <w:tcPr>
            <w:tcW w:w="1074" w:type="dxa"/>
          </w:tcPr>
          <w:p w14:paraId="30A967AA" w14:textId="77777777" w:rsidR="003B77F6" w:rsidRPr="003C29AB" w:rsidRDefault="003B77F6" w:rsidP="001F71EC">
            <w:pPr>
              <w:pStyle w:val="TAL"/>
            </w:pPr>
            <w:r w:rsidRPr="003C29AB">
              <w:rPr>
                <w:rFonts w:hint="eastAsia"/>
              </w:rPr>
              <w:t>SA</w:t>
            </w:r>
            <w:r w:rsidRPr="003C29AB">
              <w:t>2</w:t>
            </w:r>
          </w:p>
        </w:tc>
        <w:tc>
          <w:tcPr>
            <w:tcW w:w="1074" w:type="dxa"/>
          </w:tcPr>
          <w:p w14:paraId="6DFAB5FA" w14:textId="77777777" w:rsidR="003B77F6" w:rsidRPr="003C29AB" w:rsidRDefault="003B77F6" w:rsidP="001F71EC">
            <w:pPr>
              <w:pStyle w:val="TAL"/>
            </w:pPr>
            <w:r w:rsidRPr="003C29AB">
              <w:t>830030</w:t>
            </w:r>
          </w:p>
        </w:tc>
        <w:tc>
          <w:tcPr>
            <w:tcW w:w="6844" w:type="dxa"/>
          </w:tcPr>
          <w:p w14:paraId="46243420" w14:textId="77777777" w:rsidR="003B77F6" w:rsidRPr="003C29AB" w:rsidRDefault="003B77F6" w:rsidP="001F71EC">
            <w:pPr>
              <w:pStyle w:val="tah0"/>
            </w:pPr>
            <w:r w:rsidRPr="003C29AB">
              <w:rPr>
                <w:rFonts w:ascii="Arial" w:hAnsi="Arial" w:cs="Arial"/>
                <w:sz w:val="18"/>
                <w:szCs w:val="18"/>
              </w:rPr>
              <w:t>Study on Architectural enhancements for 5G multicast-broadcast services</w:t>
            </w:r>
          </w:p>
        </w:tc>
      </w:tr>
    </w:tbl>
    <w:p w14:paraId="29D05525" w14:textId="77777777" w:rsidR="003B77F6" w:rsidRDefault="003B77F6" w:rsidP="003B77F6">
      <w:pPr>
        <w:ind w:right="-99"/>
        <w:rPr>
          <w:b/>
        </w:rPr>
      </w:pPr>
    </w:p>
    <w:p w14:paraId="385F2337" w14:textId="77777777" w:rsidR="003B77F6" w:rsidRPr="00622E43" w:rsidRDefault="003B77F6" w:rsidP="003B77F6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5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6"/>
        <w:gridCol w:w="3075"/>
        <w:gridCol w:w="5452"/>
      </w:tblGrid>
      <w:tr w:rsidR="003B77F6" w:rsidRPr="003505D4" w14:paraId="2E844E93" w14:textId="77777777" w:rsidTr="003B77F6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9543" w:type="dxa"/>
            <w:gridSpan w:val="3"/>
            <w:shd w:val="clear" w:color="auto" w:fill="E0E0E0"/>
          </w:tcPr>
          <w:p w14:paraId="34D6C65B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>Other related Work Items (if any)</w:t>
            </w:r>
          </w:p>
        </w:tc>
      </w:tr>
      <w:tr w:rsidR="003B77F6" w:rsidRPr="003505D4" w14:paraId="77B41CFD" w14:textId="77777777" w:rsidTr="003B77F6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1016" w:type="dxa"/>
            <w:shd w:val="clear" w:color="auto" w:fill="E0E0E0"/>
          </w:tcPr>
          <w:p w14:paraId="24C73C1D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>Unique ID</w:t>
            </w:r>
          </w:p>
        </w:tc>
        <w:tc>
          <w:tcPr>
            <w:tcW w:w="3075" w:type="dxa"/>
            <w:shd w:val="clear" w:color="auto" w:fill="E0E0E0"/>
          </w:tcPr>
          <w:p w14:paraId="0A59EECB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>Title</w:t>
            </w:r>
          </w:p>
        </w:tc>
        <w:tc>
          <w:tcPr>
            <w:tcW w:w="5451" w:type="dxa"/>
            <w:shd w:val="clear" w:color="auto" w:fill="E0E0E0"/>
          </w:tcPr>
          <w:p w14:paraId="372A9573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>Nature of relationship</w:t>
            </w:r>
          </w:p>
        </w:tc>
      </w:tr>
      <w:tr w:rsidR="003B77F6" w:rsidRPr="003505D4" w14:paraId="744EBF7E" w14:textId="77777777" w:rsidTr="003B77F6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1016" w:type="dxa"/>
          </w:tcPr>
          <w:p w14:paraId="53C9094D" w14:textId="77777777" w:rsidR="003B77F6" w:rsidRPr="003505D4" w:rsidRDefault="003B77F6" w:rsidP="001F71EC">
            <w:pPr>
              <w:pStyle w:val="TAL"/>
            </w:pPr>
            <w:hyperlink r:id="rId8" w:anchor="bm960041" w:tgtFrame="_blank" w:history="1">
              <w:r w:rsidRPr="008114F1">
                <w:t>960041</w:t>
              </w:r>
            </w:hyperlink>
          </w:p>
        </w:tc>
        <w:tc>
          <w:tcPr>
            <w:tcW w:w="3075" w:type="dxa"/>
          </w:tcPr>
          <w:p w14:paraId="62769E52" w14:textId="77777777" w:rsidR="003B77F6" w:rsidRPr="008114F1" w:rsidRDefault="003B77F6" w:rsidP="001F71EC">
            <w:pPr>
              <w:pStyle w:val="TAL"/>
            </w:pPr>
            <w:r w:rsidRPr="008114F1">
              <w:t>Study on 5G multicast-broadcast services Phase 2</w:t>
            </w:r>
          </w:p>
        </w:tc>
        <w:tc>
          <w:tcPr>
            <w:tcW w:w="5451" w:type="dxa"/>
          </w:tcPr>
          <w:p w14:paraId="7BA49756" w14:textId="77777777" w:rsidR="003B77F6" w:rsidRPr="008114F1" w:rsidRDefault="003B77F6" w:rsidP="001F71EC">
            <w:pPr>
              <w:pStyle w:val="tah0"/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zh-TW"/>
              </w:rPr>
            </w:pPr>
            <w:r w:rsidRPr="008114F1">
              <w:rPr>
                <w:rFonts w:ascii="Arial" w:hAnsi="Arial"/>
                <w:sz w:val="18"/>
                <w:szCs w:val="20"/>
              </w:rPr>
              <w:t>Continuation of</w:t>
            </w:r>
            <w:r w:rsidRPr="00F2745F">
              <w:rPr>
                <w:rFonts w:ascii="Arial" w:hAnsi="Arial"/>
                <w:sz w:val="18"/>
                <w:szCs w:val="20"/>
              </w:rPr>
              <w:t xml:space="preserve"> Phase </w:t>
            </w:r>
            <w:r>
              <w:rPr>
                <w:rFonts w:ascii="Arial" w:hAnsi="Arial"/>
                <w:sz w:val="18"/>
                <w:szCs w:val="20"/>
              </w:rPr>
              <w:t>2</w:t>
            </w:r>
            <w:r w:rsidRPr="007B6ED9">
              <w:rPr>
                <w:rFonts w:ascii="Arial" w:hAnsi="Arial"/>
                <w:sz w:val="18"/>
                <w:szCs w:val="20"/>
              </w:rPr>
              <w:t xml:space="preserve"> </w:t>
            </w:r>
            <w:r w:rsidRPr="008114F1">
              <w:rPr>
                <w:rFonts w:ascii="Arial" w:hAnsi="Arial"/>
                <w:sz w:val="18"/>
                <w:szCs w:val="20"/>
              </w:rPr>
              <w:t xml:space="preserve">enhancements </w:t>
            </w:r>
            <w:r>
              <w:rPr>
                <w:rFonts w:ascii="Arial" w:hAnsi="Arial"/>
                <w:sz w:val="18"/>
                <w:szCs w:val="20"/>
              </w:rPr>
              <w:t xml:space="preserve">of </w:t>
            </w:r>
            <w:r w:rsidRPr="008114F1">
              <w:rPr>
                <w:rFonts w:ascii="Arial" w:hAnsi="Arial"/>
                <w:sz w:val="18"/>
                <w:szCs w:val="20"/>
              </w:rPr>
              <w:t>5</w:t>
            </w:r>
            <w:r w:rsidRPr="00F2745F">
              <w:rPr>
                <w:rFonts w:ascii="Arial" w:hAnsi="Arial"/>
                <w:sz w:val="18"/>
                <w:szCs w:val="20"/>
              </w:rPr>
              <w:t xml:space="preserve">G multicast-broadcast services </w:t>
            </w:r>
          </w:p>
        </w:tc>
      </w:tr>
      <w:tr w:rsidR="003B77F6" w:rsidRPr="003505D4" w14:paraId="48DC2907" w14:textId="77777777" w:rsidTr="003B77F6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016" w:type="dxa"/>
          </w:tcPr>
          <w:p w14:paraId="0C152B5B" w14:textId="77777777" w:rsidR="003B77F6" w:rsidRPr="003505D4" w:rsidRDefault="003B77F6" w:rsidP="001F71EC">
            <w:pPr>
              <w:pStyle w:val="TAL"/>
            </w:pPr>
            <w:r w:rsidRPr="008114F1">
              <w:t>970043</w:t>
            </w:r>
          </w:p>
        </w:tc>
        <w:tc>
          <w:tcPr>
            <w:tcW w:w="3075" w:type="dxa"/>
          </w:tcPr>
          <w:p w14:paraId="232CE8CC" w14:textId="77777777" w:rsidR="003B77F6" w:rsidRPr="003505D4" w:rsidRDefault="003B77F6" w:rsidP="001F71EC">
            <w:pPr>
              <w:pStyle w:val="TAL"/>
            </w:pPr>
            <w:r w:rsidRPr="008114F1">
              <w:t xml:space="preserve">Interworking of Non-3GPP Digital Terrestrial Broadcast Networks with 5GS Multicast Broadcast Services </w:t>
            </w:r>
          </w:p>
        </w:tc>
        <w:tc>
          <w:tcPr>
            <w:tcW w:w="5451" w:type="dxa"/>
          </w:tcPr>
          <w:p w14:paraId="0CEBB06E" w14:textId="77777777" w:rsidR="003B77F6" w:rsidRPr="008114F1" w:rsidRDefault="003B77F6" w:rsidP="001F71EC">
            <w:pPr>
              <w:pStyle w:val="TAL"/>
            </w:pPr>
            <w:r w:rsidRPr="008114F1">
              <w:t>Provide the requirements related to 5MBS and DTT Interworking</w:t>
            </w:r>
            <w:r w:rsidRPr="008114F1" w:rsidDel="000C201C">
              <w:t xml:space="preserve"> </w:t>
            </w:r>
            <w:r w:rsidRPr="008114F1">
              <w:t xml:space="preserve">per </w:t>
            </w:r>
            <w:r>
              <w:t xml:space="preserve">section </w:t>
            </w:r>
            <w:r w:rsidRPr="00FF3908">
              <w:t>6.</w:t>
            </w:r>
            <w:r>
              <w:t>13 of TS</w:t>
            </w:r>
            <w:r w:rsidRPr="007B6ED9">
              <w:t xml:space="preserve"> </w:t>
            </w:r>
            <w:r w:rsidRPr="008114F1">
              <w:t>22.261</w:t>
            </w:r>
            <w:r>
              <w:rPr>
                <w:rFonts w:hint="eastAsia"/>
              </w:rPr>
              <w:t>.</w:t>
            </w:r>
          </w:p>
        </w:tc>
      </w:tr>
      <w:tr w:rsidR="003B77F6" w:rsidRPr="003505D4" w14:paraId="231BB85E" w14:textId="77777777" w:rsidTr="003B77F6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1016" w:type="dxa"/>
          </w:tcPr>
          <w:p w14:paraId="411ECCCE" w14:textId="77777777" w:rsidR="003B77F6" w:rsidRPr="003505D4" w:rsidRDefault="003B77F6" w:rsidP="001F71EC">
            <w:pPr>
              <w:pStyle w:val="TAL"/>
            </w:pPr>
          </w:p>
        </w:tc>
        <w:tc>
          <w:tcPr>
            <w:tcW w:w="3075" w:type="dxa"/>
          </w:tcPr>
          <w:p w14:paraId="55A3DDD1" w14:textId="77777777" w:rsidR="003B77F6" w:rsidRPr="003505D4" w:rsidRDefault="003B77F6" w:rsidP="001F71EC">
            <w:pPr>
              <w:pStyle w:val="TAL"/>
            </w:pPr>
          </w:p>
        </w:tc>
        <w:tc>
          <w:tcPr>
            <w:tcW w:w="5451" w:type="dxa"/>
          </w:tcPr>
          <w:p w14:paraId="0A8172BF" w14:textId="77777777" w:rsidR="003B77F6" w:rsidRDefault="003B77F6" w:rsidP="001F71E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3B77F6" w:rsidRPr="003505D4" w14:paraId="2766CFDB" w14:textId="77777777" w:rsidTr="003B77F6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1016" w:type="dxa"/>
          </w:tcPr>
          <w:p w14:paraId="797CC3B7" w14:textId="77777777" w:rsidR="003B77F6" w:rsidRPr="008114F1" w:rsidRDefault="003B77F6" w:rsidP="001F71EC">
            <w:pPr>
              <w:pStyle w:val="TAL"/>
              <w:rPr>
                <w:rFonts w:cs="Arial"/>
                <w:szCs w:val="18"/>
                <w:highlight w:val="yellow"/>
                <w:lang w:eastAsia="zh-TW"/>
              </w:rPr>
            </w:pPr>
            <w:r w:rsidRPr="003505D4">
              <w:t>860048</w:t>
            </w:r>
          </w:p>
        </w:tc>
        <w:tc>
          <w:tcPr>
            <w:tcW w:w="3075" w:type="dxa"/>
          </w:tcPr>
          <w:p w14:paraId="426D2DF4" w14:textId="77777777" w:rsidR="003B77F6" w:rsidRPr="008114F1" w:rsidRDefault="003B77F6" w:rsidP="001F71EC">
            <w:pPr>
              <w:pStyle w:val="TAL"/>
              <w:rPr>
                <w:rFonts w:cs="Arial"/>
                <w:szCs w:val="18"/>
                <w:highlight w:val="yellow"/>
                <w:lang w:eastAsia="zh-TW"/>
              </w:rPr>
            </w:pPr>
            <w:r w:rsidRPr="003505D4">
              <w:t>NR support of Multicast and Broadcast Services</w:t>
            </w:r>
          </w:p>
        </w:tc>
        <w:tc>
          <w:tcPr>
            <w:tcW w:w="5451" w:type="dxa"/>
          </w:tcPr>
          <w:p w14:paraId="7188C7D3" w14:textId="77777777" w:rsidR="003B77F6" w:rsidRPr="008114F1" w:rsidRDefault="003B77F6" w:rsidP="001F71EC">
            <w:pPr>
              <w:pStyle w:val="tah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RAN-related WID to standardize the RAN basic functions for broadcast/multicast in 5GS</w:t>
            </w:r>
          </w:p>
        </w:tc>
      </w:tr>
      <w:tr w:rsidR="003B77F6" w:rsidRPr="003505D4" w14:paraId="684C6A72" w14:textId="77777777" w:rsidTr="003B77F6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016" w:type="dxa"/>
          </w:tcPr>
          <w:p w14:paraId="2E40D51C" w14:textId="77777777" w:rsidR="003B77F6" w:rsidRPr="008114F1" w:rsidRDefault="003B77F6" w:rsidP="001F71EC">
            <w:pPr>
              <w:pStyle w:val="TAL"/>
              <w:rPr>
                <w:rFonts w:cs="Arial"/>
                <w:highlight w:val="yellow"/>
              </w:rPr>
            </w:pPr>
            <w:r w:rsidRPr="003505D4">
              <w:t>880006</w:t>
            </w:r>
          </w:p>
        </w:tc>
        <w:tc>
          <w:tcPr>
            <w:tcW w:w="3075" w:type="dxa"/>
          </w:tcPr>
          <w:p w14:paraId="083C50C4" w14:textId="77777777" w:rsidR="003B77F6" w:rsidRPr="008114F1" w:rsidRDefault="003B77F6" w:rsidP="001F71EC">
            <w:pPr>
              <w:pStyle w:val="TAL"/>
              <w:rPr>
                <w:rFonts w:cs="Arial"/>
                <w:highlight w:val="yellow"/>
              </w:rPr>
            </w:pPr>
            <w:r w:rsidRPr="003505D4">
              <w:t>Study on Security Aspects of Enhancements for 5G Multicast-Broadcast Services</w:t>
            </w:r>
          </w:p>
        </w:tc>
        <w:tc>
          <w:tcPr>
            <w:tcW w:w="5451" w:type="dxa"/>
          </w:tcPr>
          <w:p w14:paraId="0CF32E85" w14:textId="77777777" w:rsidR="003B77F6" w:rsidRPr="008114F1" w:rsidRDefault="003B77F6" w:rsidP="001F71EC">
            <w:pPr>
              <w:pStyle w:val="tah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Security work on 5G Multicast-Broadcast services</w:t>
            </w:r>
          </w:p>
        </w:tc>
      </w:tr>
      <w:tr w:rsidR="003B77F6" w:rsidRPr="003505D4" w14:paraId="574C234F" w14:textId="77777777" w:rsidTr="003B77F6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016" w:type="dxa"/>
          </w:tcPr>
          <w:p w14:paraId="569C9837" w14:textId="77777777" w:rsidR="003B77F6" w:rsidRPr="003505D4" w:rsidRDefault="003B77F6" w:rsidP="001F71EC">
            <w:pPr>
              <w:pStyle w:val="TAL"/>
              <w:rPr>
                <w:lang w:eastAsia="ja-JP"/>
              </w:rPr>
            </w:pPr>
            <w:r w:rsidRPr="003505D4">
              <w:rPr>
                <w:rFonts w:cs="Arial"/>
                <w:szCs w:val="18"/>
                <w:lang w:eastAsia="zh-TW"/>
              </w:rPr>
              <w:t>870014</w:t>
            </w:r>
          </w:p>
        </w:tc>
        <w:tc>
          <w:tcPr>
            <w:tcW w:w="3075" w:type="dxa"/>
          </w:tcPr>
          <w:p w14:paraId="50885909" w14:textId="77777777" w:rsidR="003B77F6" w:rsidRPr="003505D4" w:rsidRDefault="003B77F6" w:rsidP="001F71EC">
            <w:pPr>
              <w:pStyle w:val="TAL"/>
            </w:pPr>
            <w:r w:rsidRPr="003505D4">
              <w:rPr>
                <w:rFonts w:cs="Arial"/>
              </w:rPr>
              <w:t>Study on Multicast Architecture Enhancements for 5G Media Streaming</w:t>
            </w:r>
          </w:p>
        </w:tc>
        <w:tc>
          <w:tcPr>
            <w:tcW w:w="5451" w:type="dxa"/>
          </w:tcPr>
          <w:p w14:paraId="19CC8D0E" w14:textId="77777777" w:rsidR="003B77F6" w:rsidRDefault="003B77F6" w:rsidP="001F71E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Provide multicast-broadcast media streaming services</w:t>
            </w:r>
          </w:p>
        </w:tc>
      </w:tr>
      <w:tr w:rsidR="003B77F6" w:rsidRPr="003505D4" w14:paraId="3D0FC6D4" w14:textId="77777777" w:rsidTr="003B77F6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016" w:type="dxa"/>
          </w:tcPr>
          <w:p w14:paraId="1EF363A5" w14:textId="77777777" w:rsidR="003B77F6" w:rsidRPr="003505D4" w:rsidRDefault="003B77F6" w:rsidP="001F71EC">
            <w:pPr>
              <w:pStyle w:val="TAL"/>
            </w:pPr>
            <w:r>
              <w:t xml:space="preserve">770002 </w:t>
            </w:r>
          </w:p>
        </w:tc>
        <w:tc>
          <w:tcPr>
            <w:tcW w:w="3075" w:type="dxa"/>
          </w:tcPr>
          <w:p w14:paraId="7A427187" w14:textId="77777777" w:rsidR="003B77F6" w:rsidRPr="003505D4" w:rsidRDefault="003B77F6" w:rsidP="001F71EC">
            <w:pPr>
              <w:pStyle w:val="tah0"/>
            </w:pPr>
            <w:r w:rsidRPr="008114F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New WID on Study using Satellite Access in 5G </w:t>
            </w:r>
          </w:p>
        </w:tc>
        <w:tc>
          <w:tcPr>
            <w:tcW w:w="5451" w:type="dxa"/>
          </w:tcPr>
          <w:p w14:paraId="620A37E9" w14:textId="77777777" w:rsidR="003B77F6" w:rsidRDefault="003B77F6" w:rsidP="001F71E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Provide the requirements and the </w:t>
            </w:r>
            <w:r w:rsidRPr="008114F1">
              <w:rPr>
                <w:rFonts w:ascii="Arial" w:eastAsia="Times New Roman" w:hAnsi="Arial"/>
                <w:sz w:val="18"/>
                <w:szCs w:val="20"/>
                <w:lang w:val="en-GB"/>
              </w:rPr>
              <w:t>use cases associated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to</w:t>
            </w:r>
            <w:r w:rsidRPr="008114F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distribution of TV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media contents </w:t>
            </w:r>
            <w:r w:rsidRPr="008114F1">
              <w:rPr>
                <w:rFonts w:ascii="Arial" w:eastAsia="Times New Roman" w:hAnsi="Arial"/>
                <w:sz w:val="18"/>
                <w:szCs w:val="20"/>
                <w:lang w:val="en-GB"/>
              </w:rPr>
              <w:t>over satellite access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[ </w:t>
            </w:r>
            <w:r w:rsidRPr="00F2745F">
              <w:rPr>
                <w:rFonts w:ascii="Arial" w:eastAsia="Times New Roman" w:hAnsi="Arial"/>
                <w:sz w:val="18"/>
                <w:szCs w:val="20"/>
                <w:lang w:val="en-GB"/>
              </w:rPr>
              <w:t>TR 22.822 section 4.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4]</w:t>
            </w:r>
          </w:p>
        </w:tc>
      </w:tr>
    </w:tbl>
    <w:p w14:paraId="6808FA84" w14:textId="77777777" w:rsidR="003B77F6" w:rsidRDefault="003B77F6" w:rsidP="003B77F6">
      <w:pPr>
        <w:pStyle w:val="Heading2"/>
      </w:pPr>
      <w:r>
        <w:t>3</w:t>
      </w:r>
      <w:r>
        <w:tab/>
        <w:t>Justification</w:t>
      </w:r>
    </w:p>
    <w:p w14:paraId="3B7F8CE5" w14:textId="77777777" w:rsidR="003B77F6" w:rsidRDefault="003B77F6" w:rsidP="003B77F6">
      <w:pPr>
        <w:spacing w:after="120"/>
        <w:ind w:right="-101"/>
      </w:pPr>
      <w:r w:rsidRPr="00F479CB">
        <w:t>In the era of media streaming and traffic</w:t>
      </w:r>
      <w:r>
        <w:t xml:space="preserve"> </w:t>
      </w:r>
      <w:r w:rsidRPr="00F479CB">
        <w:t>growing</w:t>
      </w:r>
      <w:r>
        <w:t xml:space="preserve"> due to </w:t>
      </w:r>
      <w:r w:rsidRPr="003B5285">
        <w:rPr>
          <w:rFonts w:eastAsia="Malgun Gothic"/>
          <w:noProof/>
          <w:lang w:eastAsia="zh-CN"/>
        </w:rPr>
        <w:t>video consumption via cellular networks</w:t>
      </w:r>
      <w:r w:rsidRPr="00F479CB">
        <w:t>, multicast</w:t>
      </w:r>
      <w:r>
        <w:t>-</w:t>
      </w:r>
      <w:r w:rsidRPr="00F479CB">
        <w:t>broadcast</w:t>
      </w:r>
      <w:r>
        <w:t xml:space="preserve"> </w:t>
      </w:r>
      <w:r w:rsidRPr="00F479CB">
        <w:t xml:space="preserve">technologies </w:t>
      </w:r>
      <w:r>
        <w:t>are a vital solution</w:t>
      </w:r>
      <w:r w:rsidRPr="00F479CB">
        <w:t xml:space="preserve"> to enhance the efficiency of network resource utilization</w:t>
      </w:r>
      <w:r>
        <w:t>,</w:t>
      </w:r>
      <w:r>
        <w:rPr>
          <w:rFonts w:hint="eastAsia"/>
        </w:rPr>
        <w:t xml:space="preserve"> </w:t>
      </w:r>
      <w:r>
        <w:t>reduce</w:t>
      </w:r>
      <w:r>
        <w:rPr>
          <w:rFonts w:hint="eastAsia"/>
        </w:rPr>
        <w:t xml:space="preserve"> </w:t>
      </w:r>
      <w:r w:rsidRPr="003B5285">
        <w:rPr>
          <w:rFonts w:eastAsia="Malgun Gothic"/>
          <w:noProof/>
          <w:lang w:eastAsia="zh-CN"/>
        </w:rPr>
        <w:t>the load on the available cellular spectrum</w:t>
      </w:r>
      <w:r>
        <w:rPr>
          <w:rFonts w:eastAsia="Malgun Gothic"/>
          <w:noProof/>
          <w:lang w:eastAsia="zh-CN"/>
        </w:rPr>
        <w:t xml:space="preserve"> and decrease the</w:t>
      </w:r>
      <w:r w:rsidRPr="003B5285">
        <w:rPr>
          <w:rFonts w:eastAsia="Malgun Gothic"/>
          <w:noProof/>
          <w:lang w:eastAsia="zh-CN"/>
        </w:rPr>
        <w:t xml:space="preserve"> congestion in cellular networks</w:t>
      </w:r>
      <w:r>
        <w:rPr>
          <w:rFonts w:eastAsia="Malgun Gothic"/>
          <w:noProof/>
          <w:lang w:eastAsia="zh-CN"/>
        </w:rPr>
        <w:t xml:space="preserve">. </w:t>
      </w:r>
    </w:p>
    <w:p w14:paraId="274CF918" w14:textId="5EAF8CCD" w:rsidR="003B77F6" w:rsidRDefault="003B77F6" w:rsidP="003B77F6">
      <w:pPr>
        <w:spacing w:after="120"/>
        <w:ind w:right="-101"/>
      </w:pPr>
      <w:r>
        <w:t xml:space="preserve">   In </w:t>
      </w:r>
      <w:r w:rsidRPr="00F479CB">
        <w:t>Release 17</w:t>
      </w:r>
      <w:r>
        <w:t xml:space="preserve">, </w:t>
      </w:r>
      <w:r>
        <w:t>3</w:t>
      </w:r>
      <w:r>
        <w:t>GPP</w:t>
      </w:r>
      <w:r>
        <w:t xml:space="preserve"> </w:t>
      </w:r>
      <w:r>
        <w:t xml:space="preserve">has </w:t>
      </w:r>
      <w:r w:rsidRPr="00F479CB">
        <w:t>defined</w:t>
      </w:r>
      <w:r>
        <w:t xml:space="preserve"> 5G MBS </w:t>
      </w:r>
      <w:r w:rsidRPr="00F479CB">
        <w:t xml:space="preserve">architecture </w:t>
      </w:r>
      <w:r>
        <w:rPr>
          <w:rFonts w:hint="eastAsia"/>
        </w:rPr>
        <w:t xml:space="preserve">to enable </w:t>
      </w:r>
      <w:r>
        <w:t xml:space="preserve">general MBS service delivery for supporting of 5G Objective A 5G MBS uses-cases </w:t>
      </w:r>
      <w:r>
        <w:rPr>
          <w:lang w:eastAsia="zh-CN"/>
        </w:rPr>
        <w:t>such as public safety, mission critical, V2X, IPTV, software delivery over wireless, group communications and IoT applications</w:t>
      </w:r>
      <w:r>
        <w:t xml:space="preserve"> [</w:t>
      </w:r>
      <w:r w:rsidRPr="00F479CB">
        <w:t>RP-221458]</w:t>
      </w:r>
      <w:r>
        <w:rPr>
          <w:lang w:eastAsia="zh-CN"/>
        </w:rPr>
        <w:t xml:space="preserve">. During this Release </w:t>
      </w:r>
      <w:r>
        <w:t>3</w:t>
      </w:r>
      <w:r>
        <w:t>GPP has</w:t>
      </w:r>
      <w:r>
        <w:rPr>
          <w:lang w:eastAsia="zh-CN"/>
        </w:rPr>
        <w:t xml:space="preserve"> postponed the discussion on s</w:t>
      </w:r>
      <w:r>
        <w:t xml:space="preserve">upporting of Objective B MBS uses-cases </w:t>
      </w:r>
      <w:r>
        <w:rPr>
          <w:lang w:eastAsia="zh-CN"/>
        </w:rPr>
        <w:t>such as linear TV, Live and smart TV, managed OTT content and radio services</w:t>
      </w:r>
      <w:r>
        <w:t xml:space="preserve"> to a further release due to time limitation</w:t>
      </w:r>
      <w:r w:rsidRPr="003C29AB">
        <w:t xml:space="preserve">. </w:t>
      </w:r>
      <w:r>
        <w:t xml:space="preserve">Currently, </w:t>
      </w:r>
      <w:r w:rsidR="008F527D">
        <w:t>in</w:t>
      </w:r>
      <w:r>
        <w:t xml:space="preserve"> Release</w:t>
      </w:r>
      <w:r w:rsidRPr="003C29AB">
        <w:t xml:space="preserve"> 18, both study and normative works for </w:t>
      </w:r>
      <w:r>
        <w:t xml:space="preserve">5G </w:t>
      </w:r>
      <w:r w:rsidRPr="003C29AB">
        <w:t>MBS are in progress. For example,</w:t>
      </w:r>
      <w:r>
        <w:t xml:space="preserve"> currently</w:t>
      </w:r>
      <w:r w:rsidRPr="003C29AB">
        <w:t xml:space="preserve"> </w:t>
      </w:r>
      <w:r w:rsidR="00A6748D">
        <w:t xml:space="preserve">there is </w:t>
      </w:r>
      <w:r>
        <w:t xml:space="preserve">a </w:t>
      </w:r>
      <w:r w:rsidRPr="003C29AB">
        <w:t>study item [SP-220539]</w:t>
      </w:r>
      <w:r>
        <w:t xml:space="preserve"> is ongoing</w:t>
      </w:r>
      <w:r w:rsidRPr="003C29AB">
        <w:t xml:space="preserve"> </w:t>
      </w:r>
      <w:r>
        <w:t xml:space="preserve">on SA2 </w:t>
      </w:r>
      <w:r w:rsidRPr="003C29AB">
        <w:t>t</w:t>
      </w:r>
      <w:r>
        <w:t>argeting</w:t>
      </w:r>
      <w:r w:rsidRPr="003C29AB">
        <w:t xml:space="preserve"> enhanci</w:t>
      </w:r>
      <w:r>
        <w:t>ng</w:t>
      </w:r>
      <w:r w:rsidRPr="003C29AB">
        <w:t xml:space="preserve"> </w:t>
      </w:r>
      <w:r>
        <w:t>of</w:t>
      </w:r>
      <w:r w:rsidRPr="003C29AB">
        <w:t xml:space="preserve"> </w:t>
      </w:r>
      <w:r w:rsidRPr="003C29AB">
        <w:t xml:space="preserve">5G MBS </w:t>
      </w:r>
      <w:r>
        <w:t xml:space="preserve">system </w:t>
      </w:r>
      <w:r w:rsidR="00A6748D">
        <w:t>to</w:t>
      </w:r>
      <w:r>
        <w:t xml:space="preserve"> support </w:t>
      </w:r>
      <w:r w:rsidRPr="003C29AB">
        <w:t>efficient</w:t>
      </w:r>
      <w:r>
        <w:t xml:space="preserve"> </w:t>
      </w:r>
      <w:r w:rsidRPr="003C29AB">
        <w:t>broadcast content</w:t>
      </w:r>
      <w:r>
        <w:t xml:space="preserve"> delivery over</w:t>
      </w:r>
      <w:r w:rsidRPr="003C29AB">
        <w:t xml:space="preserve"> </w:t>
      </w:r>
      <w:r>
        <w:t xml:space="preserve">a </w:t>
      </w:r>
      <w:r w:rsidRPr="003C29AB">
        <w:t xml:space="preserve">network sharing scenario, </w:t>
      </w:r>
      <w:r>
        <w:t xml:space="preserve">support of </w:t>
      </w:r>
      <w:r w:rsidRPr="003C29AB">
        <w:t>multicast reception by UEs in inactive RRC state, on demand</w:t>
      </w:r>
      <w:r>
        <w:t xml:space="preserve"> </w:t>
      </w:r>
      <w:r w:rsidRPr="003C29AB">
        <w:t>MBS multicast session</w:t>
      </w:r>
      <w:r>
        <w:t xml:space="preserve"> delivery, and </w:t>
      </w:r>
      <w:r w:rsidRPr="003C29AB">
        <w:t>simultaneous</w:t>
      </w:r>
      <w:r>
        <w:t xml:space="preserve"> access of </w:t>
      </w:r>
      <w:r w:rsidRPr="003C29AB">
        <w:t xml:space="preserve">a large number </w:t>
      </w:r>
      <w:r>
        <w:t xml:space="preserve">of </w:t>
      </w:r>
      <w:r w:rsidRPr="003C29AB">
        <w:t xml:space="preserve">public safety </w:t>
      </w:r>
      <w:r>
        <w:t>users.</w:t>
      </w:r>
      <w:r w:rsidRPr="003C29AB">
        <w:t xml:space="preserve"> </w:t>
      </w:r>
      <w:r w:rsidR="00A6748D">
        <w:t>Lately</w:t>
      </w:r>
      <w:r>
        <w:t xml:space="preserve">, a </w:t>
      </w:r>
      <w:r w:rsidRPr="003C29AB">
        <w:t>Release 19</w:t>
      </w:r>
      <w:r>
        <w:t xml:space="preserve"> </w:t>
      </w:r>
      <w:r w:rsidRPr="003C29AB">
        <w:t xml:space="preserve">study item [SP-220941] aiming </w:t>
      </w:r>
      <w:r>
        <w:t>at</w:t>
      </w:r>
      <w:r w:rsidRPr="003C29AB">
        <w:t xml:space="preserve"> updat</w:t>
      </w:r>
      <w:r>
        <w:t xml:space="preserve">ing </w:t>
      </w:r>
      <w:r w:rsidRPr="003C29AB">
        <w:t>the stage</w:t>
      </w:r>
      <w:r>
        <w:t>-</w:t>
      </w:r>
      <w:r w:rsidRPr="003C29AB">
        <w:t xml:space="preserve">1 requirement specifications to support </w:t>
      </w:r>
      <w:r w:rsidRPr="000E6D94">
        <w:t>interworking</w:t>
      </w:r>
      <w:r w:rsidRPr="003C29AB">
        <w:t xml:space="preserve"> of 5G MBS </w:t>
      </w:r>
      <w:r>
        <w:t>with</w:t>
      </w:r>
      <w:r w:rsidRPr="00F479CB">
        <w:t xml:space="preserve"> non-3GPP digital terrestrial broadcast TV (DTT) networks </w:t>
      </w:r>
      <w:r>
        <w:t xml:space="preserve">is agreed, and the outcomes related to the </w:t>
      </w:r>
      <w:r w:rsidRPr="003C29AB">
        <w:t>requirement</w:t>
      </w:r>
      <w:r>
        <w:t>s</w:t>
      </w:r>
      <w:r w:rsidRPr="000E6D94">
        <w:t xml:space="preserve"> </w:t>
      </w:r>
      <w:r w:rsidR="00A6748D">
        <w:t>for</w:t>
      </w:r>
      <w:r>
        <w:t xml:space="preserve"> supporting MBS/DTT </w:t>
      </w:r>
      <w:r w:rsidRPr="000E6D94">
        <w:t>interworking</w:t>
      </w:r>
      <w:r w:rsidRPr="003C29AB">
        <w:t xml:space="preserve"> </w:t>
      </w:r>
      <w:r w:rsidRPr="000E6D94">
        <w:t xml:space="preserve">were included in </w:t>
      </w:r>
      <w:r>
        <w:t xml:space="preserve">section </w:t>
      </w:r>
      <w:r w:rsidRPr="00FF3908">
        <w:t>6.</w:t>
      </w:r>
      <w:r>
        <w:t>13 of [TS</w:t>
      </w:r>
      <w:r w:rsidRPr="000E6D94">
        <w:t xml:space="preserve"> 22.261</w:t>
      </w:r>
      <w:r>
        <w:t>]</w:t>
      </w:r>
      <w:r>
        <w:rPr>
          <w:rFonts w:hint="eastAsia"/>
        </w:rPr>
        <w:t>.</w:t>
      </w:r>
      <w:r>
        <w:t xml:space="preserve"> Apart from </w:t>
      </w:r>
      <w:r w:rsidRPr="000E6D94">
        <w:t>5MBS and DTT interworking</w:t>
      </w:r>
      <w:r>
        <w:t xml:space="preserve">, section </w:t>
      </w:r>
      <w:r w:rsidRPr="00FF3908">
        <w:t>6.</w:t>
      </w:r>
      <w:r>
        <w:t>13 of TS</w:t>
      </w:r>
      <w:r w:rsidRPr="000E6D94">
        <w:t xml:space="preserve"> 22.261</w:t>
      </w:r>
      <w:r>
        <w:t xml:space="preserve"> has also highlighted some</w:t>
      </w:r>
      <w:r>
        <w:t xml:space="preserve"> </w:t>
      </w:r>
      <w:r>
        <w:t xml:space="preserve">requirements related to </w:t>
      </w:r>
      <w:r w:rsidRPr="00E71209">
        <w:t>support</w:t>
      </w:r>
      <w:r>
        <w:t>ing of</w:t>
      </w:r>
      <w:r w:rsidRPr="00E71209">
        <w:t xml:space="preserve"> multicast/broadcast</w:t>
      </w:r>
      <w:r>
        <w:t xml:space="preserve"> service delivery</w:t>
      </w:r>
      <w:r w:rsidRPr="00E71209">
        <w:t xml:space="preserve"> </w:t>
      </w:r>
      <w:r>
        <w:t>over</w:t>
      </w:r>
      <w:r w:rsidRPr="00E71209">
        <w:t xml:space="preserve"> </w:t>
      </w:r>
      <w:r w:rsidRPr="00E71209">
        <w:t>5G-satellite access.</w:t>
      </w:r>
      <w:r>
        <w:t xml:space="preserve"> Similarly, the 5G </w:t>
      </w:r>
      <w:r w:rsidRPr="00A6748D">
        <w:t>satellite access</w:t>
      </w:r>
      <w:r>
        <w:t xml:space="preserve"> TR [</w:t>
      </w:r>
      <w:r w:rsidRPr="00E71209">
        <w:t>TR 22.822</w:t>
      </w:r>
      <w:r>
        <w:t>]</w:t>
      </w:r>
      <w:r w:rsidRPr="00E71209">
        <w:t xml:space="preserve"> has also discussed </w:t>
      </w:r>
      <w:r>
        <w:t>in section</w:t>
      </w:r>
      <w:r w:rsidRPr="00E71209">
        <w:t xml:space="preserve"> 4.4</w:t>
      </w:r>
      <w:r>
        <w:t xml:space="preserve"> </w:t>
      </w:r>
      <w:r w:rsidRPr="00E71209">
        <w:t xml:space="preserve">the potential of satellite </w:t>
      </w:r>
      <w:r>
        <w:t>access</w:t>
      </w:r>
      <w:r w:rsidRPr="00E71209">
        <w:t xml:space="preserve"> </w:t>
      </w:r>
      <w:r w:rsidRPr="00E71209">
        <w:t xml:space="preserve">in items </w:t>
      </w:r>
      <w:r>
        <w:t xml:space="preserve">of </w:t>
      </w:r>
      <w:r w:rsidRPr="00E71209">
        <w:t xml:space="preserve">improving </w:t>
      </w:r>
      <w:r w:rsidR="00A6748D" w:rsidRPr="00E71209">
        <w:t>spectr</w:t>
      </w:r>
      <w:r w:rsidR="00A6748D">
        <w:t>al</w:t>
      </w:r>
      <w:r w:rsidRPr="00E71209">
        <w:t xml:space="preserve"> efficiency</w:t>
      </w:r>
      <w:r w:rsidR="00A6748D">
        <w:t xml:space="preserve">, off-loading </w:t>
      </w:r>
      <w:r w:rsidR="00A6748D" w:rsidRPr="003B5285">
        <w:rPr>
          <w:rFonts w:eastAsia="Malgun Gothic"/>
          <w:noProof/>
          <w:lang w:eastAsia="zh-CN"/>
        </w:rPr>
        <w:t>cellular spectrum</w:t>
      </w:r>
      <w:r w:rsidRPr="00E71209">
        <w:t xml:space="preserve"> and providing</w:t>
      </w:r>
      <w:r>
        <w:t xml:space="preserve"> a </w:t>
      </w:r>
      <w:r w:rsidR="00A6748D">
        <w:t xml:space="preserve">very </w:t>
      </w:r>
      <w:r w:rsidRPr="00E71209">
        <w:t>large</w:t>
      </w:r>
      <w:r>
        <w:t>r</w:t>
      </w:r>
      <w:r w:rsidRPr="00E71209">
        <w:t xml:space="preserve"> coverage area </w:t>
      </w:r>
      <w:r>
        <w:t xml:space="preserve">for </w:t>
      </w:r>
      <w:r w:rsidRPr="00E71209">
        <w:t>media</w:t>
      </w:r>
      <w:r w:rsidR="00A6748D">
        <w:t xml:space="preserve"> and </w:t>
      </w:r>
      <w:r w:rsidR="00A6748D" w:rsidRPr="00E71209">
        <w:t>TV</w:t>
      </w:r>
      <w:r w:rsidRPr="00E71209">
        <w:t xml:space="preserve"> contents</w:t>
      </w:r>
      <w:r w:rsidRPr="00E71209">
        <w:rPr>
          <w:rFonts w:hint="eastAsia"/>
        </w:rPr>
        <w:t xml:space="preserve"> </w:t>
      </w:r>
      <w:r>
        <w:t xml:space="preserve">distribution </w:t>
      </w:r>
      <w:r w:rsidRPr="00E71209">
        <w:t>to user</w:t>
      </w:r>
      <w:r>
        <w:t>s</w:t>
      </w:r>
      <w:r w:rsidRPr="00E71209">
        <w:t xml:space="preserve">. </w:t>
      </w:r>
    </w:p>
    <w:p w14:paraId="7BA8306F" w14:textId="77777777" w:rsidR="00A6748D" w:rsidRDefault="003B77F6" w:rsidP="00A6748D">
      <w:pPr>
        <w:spacing w:after="120"/>
        <w:ind w:right="-101"/>
      </w:pPr>
      <w:r w:rsidRPr="00A6748D">
        <w:rPr>
          <w:rFonts w:hint="eastAsia"/>
        </w:rPr>
        <w:t>T</w:t>
      </w:r>
      <w:r w:rsidRPr="00A6748D">
        <w:t>his work item is aiming at enhancing 5</w:t>
      </w:r>
      <w:r>
        <w:t>G</w:t>
      </w:r>
      <w:r w:rsidRPr="00F479CB">
        <w:t xml:space="preserve"> MBS</w:t>
      </w:r>
      <w:r w:rsidRPr="00A6748D">
        <w:t xml:space="preserve"> </w:t>
      </w:r>
      <w:r w:rsidRPr="00F479CB">
        <w:t xml:space="preserve">architecture </w:t>
      </w:r>
      <w:r w:rsidRPr="00A6748D">
        <w:t xml:space="preserve">to support </w:t>
      </w:r>
      <w:r>
        <w:t>Objective B 5G MBS uses-cases and to enable</w:t>
      </w:r>
      <w:r w:rsidRPr="00A6748D">
        <w:t xml:space="preserve"> efficient </w:t>
      </w:r>
      <w:r>
        <w:t>delivery of</w:t>
      </w:r>
      <w:r w:rsidRPr="008114F1">
        <w:t xml:space="preserve"> media content</w:t>
      </w:r>
      <w:r>
        <w:t>s</w:t>
      </w:r>
      <w:r w:rsidRPr="008114F1">
        <w:t xml:space="preserve"> </w:t>
      </w:r>
      <w:r>
        <w:t xml:space="preserve">over hybrid 3GPP and </w:t>
      </w:r>
      <w:r w:rsidRPr="008114F1">
        <w:t xml:space="preserve">non-3GPP </w:t>
      </w:r>
      <w:r>
        <w:t>access technologies.</w:t>
      </w:r>
    </w:p>
    <w:p w14:paraId="4EFCE7A2" w14:textId="511A5E80" w:rsidR="003B77F6" w:rsidRDefault="003B77F6" w:rsidP="003B77F6">
      <w:pPr>
        <w:pStyle w:val="Heading2"/>
      </w:pPr>
      <w:r>
        <w:t xml:space="preserve"> 4</w:t>
      </w:r>
      <w:r>
        <w:tab/>
        <w:t>Objective</w:t>
      </w:r>
    </w:p>
    <w:p w14:paraId="574F0A7E" w14:textId="77777777" w:rsidR="003B77F6" w:rsidRDefault="003B77F6" w:rsidP="003B77F6">
      <w:r>
        <w:rPr>
          <w:lang w:eastAsia="zh-CN"/>
        </w:rPr>
        <w:t>T</w:t>
      </w:r>
      <w:r>
        <w:t xml:space="preserve">he </w:t>
      </w:r>
      <w:r w:rsidRPr="008127D3">
        <w:rPr>
          <w:lang w:eastAsia="zh-CN"/>
        </w:rPr>
        <w:t>goal</w:t>
      </w:r>
      <w:r w:rsidDel="000432DF">
        <w:t xml:space="preserve"> </w:t>
      </w:r>
      <w:r>
        <w:t xml:space="preserve">of this work item is to specify the </w:t>
      </w:r>
      <w:r w:rsidRPr="00A8779A">
        <w:t>necessary</w:t>
      </w:r>
      <w:r>
        <w:t xml:space="preserve"> </w:t>
      </w:r>
      <w:r w:rsidRPr="00C35759">
        <w:t>enhancements</w:t>
      </w:r>
      <w:r>
        <w:t xml:space="preserve"> to the 5G MBS architecture to</w:t>
      </w:r>
      <w:r w:rsidRPr="008114F1">
        <w:t xml:space="preserve"> </w:t>
      </w:r>
      <w:r>
        <w:rPr>
          <w:rFonts w:eastAsia="Yu Mincho"/>
          <w:lang w:eastAsia="ja-JP"/>
        </w:rPr>
        <w:t xml:space="preserve">support </w:t>
      </w:r>
      <w:r>
        <w:t xml:space="preserve">Objective B uses-cases and to </w:t>
      </w:r>
      <w:r w:rsidRPr="008114F1">
        <w:t>support media content</w:t>
      </w:r>
      <w:r>
        <w:t>s</w:t>
      </w:r>
      <w:r w:rsidRPr="008114F1">
        <w:t xml:space="preserve"> distribution </w:t>
      </w:r>
      <w:r>
        <w:t xml:space="preserve">over </w:t>
      </w:r>
      <w:r w:rsidRPr="008114F1">
        <w:t>combination of a 5G</w:t>
      </w:r>
      <w:r>
        <w:t xml:space="preserve"> terrestrial access, </w:t>
      </w:r>
      <w:r w:rsidRPr="008114F1">
        <w:t xml:space="preserve">satellite </w:t>
      </w:r>
      <w:r>
        <w:t xml:space="preserve">access </w:t>
      </w:r>
      <w:r w:rsidRPr="008114F1">
        <w:t xml:space="preserve">and non-3GPP </w:t>
      </w:r>
      <w:r w:rsidRPr="00F2745F">
        <w:t>DTT</w:t>
      </w:r>
      <w:r>
        <w:t xml:space="preserve"> access </w:t>
      </w:r>
      <w:r w:rsidRPr="00F2745F">
        <w:t>network</w:t>
      </w:r>
      <w:r>
        <w:t xml:space="preserve">s. </w:t>
      </w:r>
    </w:p>
    <w:p w14:paraId="0E52590C" w14:textId="77777777" w:rsidR="003B77F6" w:rsidRDefault="003B77F6" w:rsidP="003B77F6">
      <w:r w:rsidRPr="00C35759">
        <w:t xml:space="preserve">The detailed objectives </w:t>
      </w:r>
      <w:r>
        <w:t xml:space="preserve">of this work item </w:t>
      </w:r>
      <w:r w:rsidRPr="00C35759">
        <w:t xml:space="preserve">are as </w:t>
      </w:r>
      <w:r>
        <w:t>listed</w:t>
      </w:r>
      <w:r w:rsidRPr="00C35759">
        <w:t xml:space="preserve"> </w:t>
      </w:r>
      <w:r>
        <w:t>below</w:t>
      </w:r>
      <w:r w:rsidRPr="00C35759">
        <w:t>:</w:t>
      </w:r>
    </w:p>
    <w:p w14:paraId="082EC999" w14:textId="77777777" w:rsidR="003B77F6" w:rsidRPr="004A1792" w:rsidRDefault="003B77F6" w:rsidP="003B77F6">
      <w:pPr>
        <w:pStyle w:val="B1"/>
        <w:numPr>
          <w:ilvl w:val="0"/>
          <w:numId w:val="2"/>
        </w:numPr>
      </w:pPr>
      <w:r w:rsidRPr="004A1792">
        <w:t xml:space="preserve">Study the necessary </w:t>
      </w:r>
      <w:r>
        <w:t xml:space="preserve">5GS </w:t>
      </w:r>
      <w:r w:rsidRPr="004A1792">
        <w:t>architecture enhancements to support objective B</w:t>
      </w:r>
      <w:r>
        <w:t xml:space="preserve"> related</w:t>
      </w:r>
      <w:r w:rsidRPr="004A1792">
        <w:t xml:space="preserve"> </w:t>
      </w:r>
      <w:r>
        <w:t xml:space="preserve">uses-cases by </w:t>
      </w:r>
      <w:r w:rsidRPr="004A1792">
        <w:t>support</w:t>
      </w:r>
      <w:r>
        <w:t xml:space="preserve">ing of </w:t>
      </w:r>
      <w:r w:rsidRPr="004A1792">
        <w:t>FTA/ROM mode</w:t>
      </w:r>
      <w:r>
        <w:t xml:space="preserve">s, </w:t>
      </w:r>
      <w:r w:rsidRPr="004A1792">
        <w:t>inter-</w:t>
      </w:r>
      <w:proofErr w:type="spellStart"/>
      <w:r w:rsidRPr="004A1792">
        <w:t>gNB</w:t>
      </w:r>
      <w:proofErr w:type="spellEnd"/>
      <w:r w:rsidRPr="004A1792">
        <w:t xml:space="preserve"> SFN operations for efficient media content distribution.</w:t>
      </w:r>
    </w:p>
    <w:p w14:paraId="05F8BAD1" w14:textId="77777777" w:rsidR="003B77F6" w:rsidRPr="00A56BFC" w:rsidRDefault="003B77F6" w:rsidP="003B77F6">
      <w:pPr>
        <w:pStyle w:val="B1"/>
        <w:numPr>
          <w:ilvl w:val="0"/>
          <w:numId w:val="2"/>
        </w:numPr>
      </w:pPr>
      <w:r w:rsidRPr="00A56BFC">
        <w:t xml:space="preserve">Study and specify architecture enhancements required to enable integration of MBS </w:t>
      </w:r>
      <w:r>
        <w:t>5Gs and</w:t>
      </w:r>
      <w:r w:rsidRPr="00A56BFC">
        <w:t xml:space="preserve"> </w:t>
      </w:r>
      <w:r w:rsidRPr="00A56BFC">
        <w:t xml:space="preserve">non-3GPP digital terrestrial TV (DTT) broadcasting systems. More specifically the enhancements related to, </w:t>
      </w:r>
    </w:p>
    <w:p w14:paraId="32239B4D" w14:textId="77777777" w:rsidR="003B77F6" w:rsidRDefault="003B77F6" w:rsidP="003B77F6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Defining the</w:t>
      </w:r>
      <w:r>
        <w:rPr>
          <w:lang w:val="en-US"/>
        </w:rPr>
        <w:t xml:space="preserve"> </w:t>
      </w:r>
      <w:r>
        <w:rPr>
          <w:lang w:val="en-US"/>
        </w:rPr>
        <w:t xml:space="preserve">architecture, </w:t>
      </w:r>
      <w:r w:rsidRPr="00F2745F">
        <w:rPr>
          <w:lang w:val="en-US"/>
        </w:rPr>
        <w:t xml:space="preserve">network </w:t>
      </w:r>
      <w:r>
        <w:rPr>
          <w:lang w:val="en-US"/>
        </w:rPr>
        <w:t>functions, entities and interfaces</w:t>
      </w:r>
      <w:r w:rsidRPr="00EE791C">
        <w:t xml:space="preserve"> </w:t>
      </w:r>
      <w:r w:rsidRPr="004A1792">
        <w:t>necessary</w:t>
      </w:r>
      <w:r w:rsidDel="00EE791C">
        <w:rPr>
          <w:lang w:val="en-US"/>
        </w:rPr>
        <w:t xml:space="preserve"> </w:t>
      </w:r>
      <w:r>
        <w:rPr>
          <w:lang w:val="en-US"/>
        </w:rPr>
        <w:t xml:space="preserve">for </w:t>
      </w:r>
      <w:r>
        <w:rPr>
          <w:rFonts w:hint="eastAsia"/>
          <w:lang w:val="en-US"/>
        </w:rPr>
        <w:t>interworking</w:t>
      </w:r>
      <w:r>
        <w:rPr>
          <w:lang w:val="en-US"/>
        </w:rPr>
        <w:t xml:space="preserve"> of 5G MBS and DTT </w:t>
      </w:r>
      <w:r w:rsidRPr="00A56BFC">
        <w:t>broadcasting</w:t>
      </w:r>
      <w:r>
        <w:rPr>
          <w:lang w:val="en-US"/>
        </w:rPr>
        <w:t xml:space="preserve"> systems.</w:t>
      </w:r>
    </w:p>
    <w:p w14:paraId="1B09955E" w14:textId="77777777" w:rsidR="003B77F6" w:rsidRPr="00C3033C" w:rsidRDefault="003B77F6" w:rsidP="003B77F6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Defining the</w:t>
      </w:r>
      <w:r>
        <w:rPr>
          <w:rFonts w:hint="eastAsia"/>
          <w:lang w:val="en-US"/>
        </w:rPr>
        <w:t xml:space="preserve"> interworking </w:t>
      </w:r>
      <w:r>
        <w:rPr>
          <w:lang w:val="en-US"/>
        </w:rPr>
        <w:t>options for DTT and MBS</w:t>
      </w:r>
      <w:r w:rsidRPr="007B6ED9">
        <w:rPr>
          <w:rFonts w:hint="eastAsia"/>
          <w:lang w:val="en-US"/>
        </w:rPr>
        <w:t xml:space="preserve"> </w:t>
      </w:r>
      <w:r>
        <w:rPr>
          <w:lang w:val="en-US"/>
        </w:rPr>
        <w:t xml:space="preserve">i.e., </w:t>
      </w:r>
      <w:r w:rsidRPr="008114F1">
        <w:rPr>
          <w:lang w:val="en-US"/>
        </w:rPr>
        <w:t>whether</w:t>
      </w:r>
      <w:r w:rsidRPr="008114F1">
        <w:rPr>
          <w:rFonts w:hint="eastAsia"/>
          <w:lang w:val="en-US"/>
        </w:rPr>
        <w:t xml:space="preserve"> </w:t>
      </w:r>
      <w:r>
        <w:rPr>
          <w:lang w:val="en-US"/>
        </w:rPr>
        <w:t>is a</w:t>
      </w:r>
      <w:r w:rsidRPr="007B6ED9">
        <w:rPr>
          <w:rFonts w:hint="eastAsia"/>
          <w:lang w:val="en-US"/>
        </w:rPr>
        <w:t xml:space="preserve"> </w:t>
      </w:r>
      <w:r w:rsidRPr="008114F1">
        <w:rPr>
          <w:rFonts w:hint="eastAsia"/>
          <w:lang w:val="en-US"/>
        </w:rPr>
        <w:t>service</w:t>
      </w:r>
      <w:r w:rsidRPr="007B6ED9">
        <w:rPr>
          <w:rFonts w:hint="eastAsia"/>
          <w:lang w:val="en-US"/>
        </w:rPr>
        <w:t>,</w:t>
      </w:r>
      <w:r>
        <w:rPr>
          <w:lang w:val="en-US"/>
        </w:rPr>
        <w:t xml:space="preserve"> a session,</w:t>
      </w:r>
      <w:r w:rsidRPr="007B6ED9">
        <w:rPr>
          <w:rFonts w:hint="eastAsia"/>
          <w:lang w:val="en-US"/>
        </w:rPr>
        <w:t xml:space="preserve"> </w:t>
      </w:r>
      <w:r>
        <w:rPr>
          <w:lang w:val="en-US"/>
        </w:rPr>
        <w:t xml:space="preserve">a </w:t>
      </w:r>
      <w:r w:rsidRPr="008114F1">
        <w:rPr>
          <w:lang w:val="en-US"/>
        </w:rPr>
        <w:t>transport</w:t>
      </w:r>
      <w:r w:rsidRPr="007B6ED9">
        <w:rPr>
          <w:rFonts w:hint="eastAsia"/>
          <w:lang w:val="en-US"/>
        </w:rPr>
        <w:t xml:space="preserve"> and/or </w:t>
      </w:r>
      <w:r>
        <w:rPr>
          <w:lang w:val="en-US"/>
        </w:rPr>
        <w:t>an architecture-based.</w:t>
      </w:r>
    </w:p>
    <w:p w14:paraId="59B3FA0F" w14:textId="77777777" w:rsidR="003B77F6" w:rsidRPr="007B6ED9" w:rsidRDefault="003B77F6" w:rsidP="003B77F6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Defining the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delivery</w:t>
      </w:r>
      <w:r w:rsidRPr="0008540A">
        <w:rPr>
          <w:lang w:val="en-US"/>
        </w:rPr>
        <w:t xml:space="preserve"> </w:t>
      </w:r>
      <w:r>
        <w:rPr>
          <w:lang w:val="en-US"/>
        </w:rPr>
        <w:t>method</w:t>
      </w:r>
      <w:r>
        <w:rPr>
          <w:lang w:val="en-US"/>
        </w:rPr>
        <w:t xml:space="preserve"> </w:t>
      </w:r>
      <w:r>
        <w:rPr>
          <w:lang w:val="en-US"/>
        </w:rPr>
        <w:t>for DTT services i.e., whether it</w:t>
      </w:r>
      <w:r w:rsidRPr="00F2745F">
        <w:rPr>
          <w:rFonts w:hint="eastAsia"/>
          <w:lang w:val="en-US"/>
        </w:rPr>
        <w:t xml:space="preserve"> </w:t>
      </w:r>
      <w:r>
        <w:rPr>
          <w:lang w:val="en-US"/>
        </w:rPr>
        <w:t xml:space="preserve">is a per-session based delivery same as MBS and whether it will be delivered separately or simultaneously with MBS services. </w:t>
      </w:r>
    </w:p>
    <w:p w14:paraId="688CF327" w14:textId="77777777" w:rsidR="003B77F6" w:rsidRDefault="003B77F6" w:rsidP="003B77F6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Specifying the UP and CP s</w:t>
      </w:r>
      <w:r w:rsidRPr="007B5051">
        <w:rPr>
          <w:lang w:val="en-US"/>
        </w:rPr>
        <w:t>ignaling</w:t>
      </w:r>
      <w:r>
        <w:rPr>
          <w:lang w:val="en-US"/>
        </w:rPr>
        <w:t xml:space="preserve"> enhancements e.g., the enhancements related to headers and</w:t>
      </w:r>
      <w:r>
        <w:rPr>
          <w:lang w:val="en-US"/>
        </w:rPr>
        <w:t xml:space="preserve"> </w:t>
      </w:r>
      <w:r>
        <w:rPr>
          <w:lang w:val="en-US"/>
        </w:rPr>
        <w:t>GTP</w:t>
      </w:r>
      <w:r w:rsidRPr="008114F1">
        <w:rPr>
          <w:lang w:val="en-US"/>
        </w:rPr>
        <w:t>-U</w:t>
      </w:r>
      <w:r>
        <w:rPr>
          <w:lang w:val="en-US"/>
        </w:rPr>
        <w:t xml:space="preserve"> tunnels configurations for delivery of MBS/DTT services over the integrated 5G MBS and DTT </w:t>
      </w:r>
      <w:r w:rsidRPr="00A56BFC">
        <w:t>broadcasting</w:t>
      </w:r>
      <w:r>
        <w:rPr>
          <w:lang w:val="en-US"/>
        </w:rPr>
        <w:t xml:space="preserve"> systems. </w:t>
      </w:r>
    </w:p>
    <w:p w14:paraId="025919FB" w14:textId="77777777" w:rsidR="003B77F6" w:rsidRDefault="003B77F6" w:rsidP="003B77F6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O</w:t>
      </w:r>
      <w:r>
        <w:rPr>
          <w:rFonts w:hint="eastAsia"/>
          <w:lang w:val="en-US"/>
        </w:rPr>
        <w:t>th</w:t>
      </w:r>
      <w:r>
        <w:rPr>
          <w:lang w:val="en-US"/>
        </w:rPr>
        <w:t>er related aspects of enhancements if identified.</w:t>
      </w:r>
    </w:p>
    <w:p w14:paraId="2F465A7F" w14:textId="77777777" w:rsidR="003B77F6" w:rsidRPr="00526F6B" w:rsidRDefault="003B77F6" w:rsidP="003B77F6">
      <w:pPr>
        <w:pStyle w:val="NO"/>
        <w:keepLines w:val="0"/>
        <w:widowControl w:val="0"/>
        <w:ind w:left="782" w:firstLine="0"/>
        <w:rPr>
          <w:lang w:eastAsia="zh-CN"/>
        </w:rPr>
      </w:pPr>
      <w:r w:rsidRPr="004A1792">
        <w:rPr>
          <w:lang w:eastAsia="zh-CN"/>
        </w:rPr>
        <w:t>NOTE 1A:  Any impact on the non-3GPP digital terrestrial broadcast standard is out of scope of 3GPP standardization.</w:t>
      </w:r>
    </w:p>
    <w:p w14:paraId="390A8957" w14:textId="77777777" w:rsidR="003B77F6" w:rsidRPr="00A56BFC" w:rsidRDefault="003B77F6" w:rsidP="003B77F6">
      <w:pPr>
        <w:pStyle w:val="B1"/>
        <w:numPr>
          <w:ilvl w:val="0"/>
          <w:numId w:val="2"/>
        </w:numPr>
      </w:pPr>
      <w:r w:rsidRPr="00A56BFC">
        <w:t>Study the required</w:t>
      </w:r>
      <w:r>
        <w:t xml:space="preserve"> </w:t>
      </w:r>
      <w:r w:rsidRPr="00A56BFC">
        <w:t xml:space="preserve">enhancements to enable MBS/DTT media content delivery over satellite access. For example, enhancements related to the scenario when </w:t>
      </w:r>
      <w:r>
        <w:t xml:space="preserve">the </w:t>
      </w:r>
      <w:r w:rsidRPr="00A56BFC">
        <w:t>network function</w:t>
      </w:r>
      <w:r>
        <w:rPr>
          <w:lang w:val="en-US"/>
        </w:rPr>
        <w:t xml:space="preserve"> </w:t>
      </w:r>
      <w:r w:rsidRPr="00A56BFC">
        <w:t xml:space="preserve">e.g., a </w:t>
      </w:r>
      <w:proofErr w:type="spellStart"/>
      <w:r w:rsidRPr="00A56BFC">
        <w:t>gNB</w:t>
      </w:r>
      <w:proofErr w:type="spellEnd"/>
      <w:r w:rsidRPr="00A56BFC">
        <w:t xml:space="preserve"> or a UPF/MB-UPF or both are </w:t>
      </w:r>
      <w:r>
        <w:t>delivered on</w:t>
      </w:r>
      <w:r w:rsidRPr="00A56BFC">
        <w:t xml:space="preserve">-board </w:t>
      </w:r>
      <w:r>
        <w:t xml:space="preserve">of </w:t>
      </w:r>
      <w:r w:rsidRPr="00A56BFC">
        <w:t>satellites, including</w:t>
      </w:r>
      <w:r>
        <w:t xml:space="preserve"> studying and s</w:t>
      </w:r>
      <w:r>
        <w:rPr>
          <w:lang w:val="en-US"/>
        </w:rPr>
        <w:t>specifying</w:t>
      </w:r>
      <w:r w:rsidRPr="00A56BFC">
        <w:t xml:space="preserve">,  </w:t>
      </w:r>
    </w:p>
    <w:p w14:paraId="644398DC" w14:textId="77777777" w:rsidR="003B77F6" w:rsidRPr="008114F1" w:rsidRDefault="003B77F6" w:rsidP="003B77F6">
      <w:pPr>
        <w:numPr>
          <w:ilvl w:val="0"/>
          <w:numId w:val="1"/>
        </w:numPr>
        <w:rPr>
          <w:lang w:val="en-US"/>
        </w:rPr>
      </w:pPr>
      <w:r w:rsidRPr="008114F1">
        <w:rPr>
          <w:lang w:val="en-US"/>
        </w:rPr>
        <w:t xml:space="preserve">The enhancements </w:t>
      </w:r>
      <w:r>
        <w:rPr>
          <w:lang w:val="en-US"/>
        </w:rPr>
        <w:t xml:space="preserve">to address the issue of </w:t>
      </w:r>
      <w:r w:rsidRPr="008114F1">
        <w:rPr>
          <w:lang w:val="en-US"/>
        </w:rPr>
        <w:t>frequent</w:t>
      </w:r>
      <w:r w:rsidRPr="008114F1">
        <w:rPr>
          <w:lang w:val="en-US"/>
        </w:rPr>
        <w:t xml:space="preserve"> </w:t>
      </w:r>
      <w:r w:rsidRPr="008114F1">
        <w:rPr>
          <w:lang w:val="en-US"/>
        </w:rPr>
        <w:t>MBS/DTT session</w:t>
      </w:r>
      <w:r>
        <w:rPr>
          <w:lang w:val="en-US"/>
        </w:rPr>
        <w:t xml:space="preserve"> update, IP multicast session</w:t>
      </w:r>
      <w:r w:rsidRPr="008114F1">
        <w:rPr>
          <w:lang w:val="en-US"/>
        </w:rPr>
        <w:t xml:space="preserve"> </w:t>
      </w:r>
      <w:r>
        <w:rPr>
          <w:lang w:val="en-US"/>
        </w:rPr>
        <w:t xml:space="preserve">update and </w:t>
      </w:r>
      <w:r w:rsidRPr="008114F1">
        <w:rPr>
          <w:lang w:val="en-US"/>
        </w:rPr>
        <w:t xml:space="preserve">GTP-U tunnel </w:t>
      </w:r>
      <w:r w:rsidRPr="007B6ED9">
        <w:rPr>
          <w:lang w:val="en-US"/>
        </w:rPr>
        <w:t>end-</w:t>
      </w:r>
      <w:r w:rsidRPr="008114F1">
        <w:rPr>
          <w:lang w:val="en-US"/>
        </w:rPr>
        <w:t>points</w:t>
      </w:r>
      <w:r>
        <w:rPr>
          <w:lang w:val="en-US"/>
        </w:rPr>
        <w:t xml:space="preserve"> configuration </w:t>
      </w:r>
      <w:r w:rsidRPr="008114F1">
        <w:rPr>
          <w:lang w:val="en-US"/>
        </w:rPr>
        <w:t>change</w:t>
      </w:r>
      <w:r>
        <w:rPr>
          <w:lang w:val="en-US"/>
        </w:rPr>
        <w:t xml:space="preserve"> due to the movements satellite.</w:t>
      </w:r>
    </w:p>
    <w:p w14:paraId="104C09FD" w14:textId="77777777" w:rsidR="003B77F6" w:rsidRPr="008114F1" w:rsidRDefault="003B77F6" w:rsidP="003B77F6">
      <w:pPr>
        <w:numPr>
          <w:ilvl w:val="0"/>
          <w:numId w:val="1"/>
        </w:numPr>
        <w:rPr>
          <w:lang w:val="en-US"/>
        </w:rPr>
      </w:pPr>
      <w:r w:rsidRPr="00F2745F">
        <w:rPr>
          <w:lang w:val="en-US"/>
        </w:rPr>
        <w:t xml:space="preserve">The enhancements </w:t>
      </w:r>
      <w:r>
        <w:rPr>
          <w:lang w:val="en-US"/>
        </w:rPr>
        <w:t xml:space="preserve">to reduce the </w:t>
      </w:r>
      <w:r w:rsidRPr="007B6ED9">
        <w:rPr>
          <w:lang w:val="en-US"/>
        </w:rPr>
        <w:t>signaling</w:t>
      </w:r>
      <w:r w:rsidRPr="008114F1">
        <w:rPr>
          <w:lang w:val="en-US"/>
        </w:rPr>
        <w:t xml:space="preserve"> messages</w:t>
      </w:r>
      <w:r>
        <w:rPr>
          <w:lang w:val="en-US"/>
        </w:rPr>
        <w:t xml:space="preserve"> impacts</w:t>
      </w:r>
      <w:r w:rsidRPr="008114F1">
        <w:rPr>
          <w:lang w:val="en-US"/>
        </w:rPr>
        <w:t xml:space="preserve"> </w:t>
      </w:r>
      <w:r>
        <w:rPr>
          <w:lang w:val="en-US"/>
        </w:rPr>
        <w:t xml:space="preserve">due to the MBS/DTT mobility involving a </w:t>
      </w:r>
      <w:r w:rsidRPr="008114F1">
        <w:rPr>
          <w:lang w:val="en-US"/>
        </w:rPr>
        <w:t xml:space="preserve">large </w:t>
      </w:r>
      <w:r>
        <w:rPr>
          <w:lang w:val="en-US"/>
        </w:rPr>
        <w:t xml:space="preserve">number </w:t>
      </w:r>
      <w:r w:rsidRPr="008114F1">
        <w:rPr>
          <w:lang w:val="en-US"/>
        </w:rPr>
        <w:t>of</w:t>
      </w:r>
      <w:r>
        <w:rPr>
          <w:lang w:val="en-US"/>
        </w:rPr>
        <w:t xml:space="preserve"> UEs per MBS/DTT sessions.</w:t>
      </w:r>
    </w:p>
    <w:p w14:paraId="5027EF1F" w14:textId="77777777" w:rsidR="003B77F6" w:rsidRPr="00DF137D" w:rsidRDefault="003B77F6" w:rsidP="003B77F6">
      <w:r>
        <w:t>Inputs from</w:t>
      </w:r>
      <w:r w:rsidRPr="008F1AC8">
        <w:t xml:space="preserve"> </w:t>
      </w:r>
      <w:r>
        <w:t xml:space="preserve">RAN WGs are expected for </w:t>
      </w:r>
      <w:r w:rsidRPr="008F1AC8">
        <w:t>meeting the objectives of this WID</w:t>
      </w:r>
      <w:r>
        <w:t xml:space="preserve"> if identified or</w:t>
      </w:r>
      <w:r>
        <w:t xml:space="preserve"> </w:t>
      </w:r>
      <w:r>
        <w:t>needed</w:t>
      </w:r>
      <w:r w:rsidRPr="00C35759">
        <w:t>.</w:t>
      </w:r>
    </w:p>
    <w:p w14:paraId="270D6BA7" w14:textId="77777777" w:rsidR="003B77F6" w:rsidRPr="007B6ED9" w:rsidRDefault="003B77F6" w:rsidP="003B77F6">
      <w:pPr>
        <w:pStyle w:val="Heading2"/>
      </w:pPr>
      <w:r>
        <w:t>5</w:t>
      </w:r>
      <w:r>
        <w:tab/>
      </w:r>
      <w:r w:rsidRPr="007B6ED9">
        <w:t>Expected Output and Time scale</w:t>
      </w: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170"/>
        <w:gridCol w:w="2594"/>
        <w:gridCol w:w="994"/>
        <w:gridCol w:w="1182"/>
        <w:gridCol w:w="2084"/>
        <w:gridCol w:w="9"/>
        <w:tblGridChange w:id="0">
          <w:tblGrid>
            <w:gridCol w:w="1407"/>
            <w:gridCol w:w="1170"/>
            <w:gridCol w:w="2594"/>
            <w:gridCol w:w="994"/>
            <w:gridCol w:w="1182"/>
            <w:gridCol w:w="2084"/>
            <w:gridCol w:w="9"/>
          </w:tblGrid>
        </w:tblGridChange>
      </w:tblGrid>
      <w:tr w:rsidR="003B77F6" w:rsidRPr="008114F1" w14:paraId="7C184200" w14:textId="77777777" w:rsidTr="001F71EC">
        <w:trPr>
          <w:trHeight w:val="81"/>
        </w:trPr>
        <w:tc>
          <w:tcPr>
            <w:tcW w:w="9440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E7B504" w14:textId="77777777" w:rsidR="003B77F6" w:rsidRPr="008114F1" w:rsidRDefault="003B77F6" w:rsidP="001F71E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114F1">
              <w:rPr>
                <w:b/>
                <w:sz w:val="16"/>
                <w:szCs w:val="16"/>
              </w:rPr>
              <w:t xml:space="preserve">New specifications </w:t>
            </w:r>
            <w:r w:rsidRPr="008114F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B77F6" w:rsidRPr="008114F1" w14:paraId="192A7C65" w14:textId="77777777" w:rsidTr="001F71EC">
        <w:trPr>
          <w:gridAfter w:val="1"/>
          <w:wAfter w:w="9" w:type="dxa"/>
          <w:trHeight w:val="161"/>
        </w:trPr>
        <w:tc>
          <w:tcPr>
            <w:tcW w:w="14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A8FB40" w14:textId="77777777" w:rsidR="003B77F6" w:rsidRPr="008114F1" w:rsidRDefault="003B77F6" w:rsidP="001F71EC">
            <w:pPr>
              <w:spacing w:after="0"/>
              <w:ind w:right="-99"/>
              <w:rPr>
                <w:sz w:val="16"/>
                <w:szCs w:val="16"/>
              </w:rPr>
            </w:pPr>
            <w:r w:rsidRPr="008114F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BBACD3" w14:textId="77777777" w:rsidR="003B77F6" w:rsidRPr="008114F1" w:rsidRDefault="003B77F6" w:rsidP="001F71EC">
            <w:pPr>
              <w:spacing w:after="0"/>
              <w:ind w:right="-99"/>
            </w:pPr>
            <w:r w:rsidRPr="008114F1">
              <w:rPr>
                <w:sz w:val="16"/>
                <w:szCs w:val="16"/>
              </w:rPr>
              <w:t>TS/TR number</w:t>
            </w:r>
          </w:p>
        </w:tc>
        <w:tc>
          <w:tcPr>
            <w:tcW w:w="25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20E0B" w14:textId="77777777" w:rsidR="003B77F6" w:rsidRPr="008114F1" w:rsidRDefault="003B77F6" w:rsidP="001F71E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114F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418B59" w14:textId="77777777" w:rsidR="003B77F6" w:rsidRPr="008114F1" w:rsidRDefault="003B77F6" w:rsidP="001F71E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114F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114F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8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B9685" w14:textId="77777777" w:rsidR="003B77F6" w:rsidRPr="008114F1" w:rsidRDefault="003B77F6" w:rsidP="001F71E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114F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8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A4734" w14:textId="77777777" w:rsidR="003B77F6" w:rsidRPr="008114F1" w:rsidRDefault="003B77F6" w:rsidP="001F71E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114F1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B77F6" w:rsidRPr="008114F1" w14:paraId="15E2F747" w14:textId="77777777" w:rsidTr="001F71EC">
        <w:trPr>
          <w:gridAfter w:val="1"/>
          <w:wAfter w:w="9" w:type="dxa"/>
          <w:trHeight w:val="512"/>
        </w:trPr>
        <w:tc>
          <w:tcPr>
            <w:tcW w:w="1407" w:type="dxa"/>
          </w:tcPr>
          <w:p w14:paraId="0DF2F4C1" w14:textId="77777777" w:rsidR="003B77F6" w:rsidRPr="008114F1" w:rsidRDefault="003B77F6" w:rsidP="001F71EC">
            <w:r w:rsidRPr="008114F1">
              <w:t>TS</w:t>
            </w:r>
          </w:p>
        </w:tc>
        <w:tc>
          <w:tcPr>
            <w:tcW w:w="1170" w:type="dxa"/>
          </w:tcPr>
          <w:p w14:paraId="3CA43D38" w14:textId="77777777" w:rsidR="003B77F6" w:rsidRPr="008114F1" w:rsidRDefault="003B77F6" w:rsidP="001F71EC">
            <w:r w:rsidRPr="008114F1">
              <w:t>23.xxx</w:t>
            </w:r>
          </w:p>
          <w:p w14:paraId="03CD7486" w14:textId="77777777" w:rsidR="003B77F6" w:rsidRPr="008114F1" w:rsidRDefault="003B77F6" w:rsidP="001F71EC"/>
        </w:tc>
        <w:tc>
          <w:tcPr>
            <w:tcW w:w="2594" w:type="dxa"/>
          </w:tcPr>
          <w:p w14:paraId="7BFBF0B9" w14:textId="77777777" w:rsidR="003B77F6" w:rsidRPr="008114F1" w:rsidRDefault="003B77F6" w:rsidP="001F71EC">
            <w:r w:rsidRPr="008114F1">
              <w:t>Further enhancements for 5G multicast-broadcast services</w:t>
            </w:r>
          </w:p>
        </w:tc>
        <w:tc>
          <w:tcPr>
            <w:tcW w:w="994" w:type="dxa"/>
          </w:tcPr>
          <w:p w14:paraId="0B4EE451" w14:textId="77777777" w:rsidR="003B77F6" w:rsidRPr="008114F1" w:rsidRDefault="003B77F6" w:rsidP="001F71EC">
            <w:pPr>
              <w:spacing w:after="0"/>
              <w:rPr>
                <w:lang w:val="en-US"/>
              </w:rPr>
            </w:pPr>
            <w:r w:rsidRPr="008114F1">
              <w:t>xx</w:t>
            </w:r>
          </w:p>
        </w:tc>
        <w:tc>
          <w:tcPr>
            <w:tcW w:w="1182" w:type="dxa"/>
          </w:tcPr>
          <w:p w14:paraId="6C99BBAF" w14:textId="77777777" w:rsidR="003B77F6" w:rsidRPr="008114F1" w:rsidRDefault="003B77F6" w:rsidP="001F71EC">
            <w:pPr>
              <w:spacing w:after="0"/>
            </w:pPr>
            <w:r w:rsidRPr="008114F1">
              <w:t>xx</w:t>
            </w:r>
          </w:p>
        </w:tc>
        <w:tc>
          <w:tcPr>
            <w:tcW w:w="2084" w:type="dxa"/>
          </w:tcPr>
          <w:p w14:paraId="60C2149F" w14:textId="77777777" w:rsidR="003B77F6" w:rsidRPr="003B77F6" w:rsidRDefault="003B77F6" w:rsidP="001F71EC">
            <w:pPr>
              <w:spacing w:after="0"/>
              <w:rPr>
                <w:rStyle w:val="Hyperlink"/>
                <w:rFonts w:ascii="Arial" w:hAnsi="Arial" w:cs="Arial"/>
                <w:color w:val="auto"/>
                <w:sz w:val="21"/>
                <w:szCs w:val="21"/>
                <w:u w:val="none"/>
                <w:lang w:eastAsia="zh-CN"/>
              </w:rPr>
            </w:pPr>
            <w:r w:rsidRPr="003B77F6">
              <w:rPr>
                <w:rStyle w:val="Hyperlink"/>
                <w:rFonts w:ascii="Arial" w:hAnsi="Arial" w:cs="Arial"/>
                <w:color w:val="auto"/>
                <w:sz w:val="21"/>
                <w:szCs w:val="21"/>
                <w:u w:val="none"/>
                <w:lang w:eastAsia="zh-CN"/>
              </w:rPr>
              <w:t>Ahmed Mikaeil TCL</w:t>
            </w:r>
          </w:p>
          <w:p w14:paraId="109DEEE8" w14:textId="77777777" w:rsidR="003B77F6" w:rsidRPr="008114F1" w:rsidRDefault="003B77F6" w:rsidP="001F71EC">
            <w:pPr>
              <w:spacing w:after="0"/>
              <w:rPr>
                <w:rStyle w:val="Hyperlink"/>
                <w:rFonts w:hint="eastAsia"/>
                <w:lang w:eastAsia="zh-CN"/>
              </w:rPr>
            </w:pPr>
            <w:r w:rsidRPr="003B77F6">
              <w:rPr>
                <w:rStyle w:val="Hyperlink"/>
                <w:rFonts w:ascii="Arial" w:hAnsi="Arial" w:cs="Arial"/>
                <w:color w:val="auto"/>
                <w:sz w:val="21"/>
                <w:szCs w:val="21"/>
                <w:u w:val="none"/>
                <w:lang w:eastAsia="zh-CN"/>
              </w:rPr>
              <w:t>[ahmed.mikaeil@tcl.com]</w:t>
            </w:r>
          </w:p>
        </w:tc>
      </w:tr>
    </w:tbl>
    <w:p w14:paraId="3F350CB9" w14:textId="77777777" w:rsidR="003B77F6" w:rsidRPr="00092530" w:rsidRDefault="003B77F6" w:rsidP="003B77F6">
      <w:pPr>
        <w:spacing w:after="0"/>
        <w:rPr>
          <w:vanish/>
        </w:rPr>
      </w:pPr>
    </w:p>
    <w:tbl>
      <w:tblPr>
        <w:tblpPr w:leftFromText="180" w:rightFromText="180" w:vertAnchor="text" w:horzAnchor="margin" w:tblpY="290"/>
        <w:tblW w:w="943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8"/>
        <w:gridCol w:w="4872"/>
        <w:gridCol w:w="1248"/>
        <w:gridCol w:w="1938"/>
        <w:tblGridChange w:id="1">
          <w:tblGrid>
            <w:gridCol w:w="1378"/>
            <w:gridCol w:w="4872"/>
            <w:gridCol w:w="1248"/>
            <w:gridCol w:w="1938"/>
          </w:tblGrid>
        </w:tblGridChange>
      </w:tblGrid>
      <w:tr w:rsidR="003B77F6" w:rsidRPr="003505D4" w14:paraId="3F1D3A24" w14:textId="77777777" w:rsidTr="001F71EC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5FC4E" w14:textId="77777777" w:rsidR="003B77F6" w:rsidRPr="003505D4" w:rsidRDefault="003B77F6" w:rsidP="001F71E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505D4">
              <w:rPr>
                <w:b/>
                <w:sz w:val="16"/>
                <w:szCs w:val="16"/>
              </w:rPr>
              <w:t xml:space="preserve">Impacted existing TS/TR </w:t>
            </w:r>
            <w:r w:rsidRPr="003505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B77F6" w:rsidRPr="003505D4" w14:paraId="6D86D31F" w14:textId="77777777" w:rsidTr="001F71EC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4C5004" w14:textId="77777777" w:rsidR="003B77F6" w:rsidRPr="003505D4" w:rsidRDefault="003B77F6" w:rsidP="001F71EC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TS/TR No.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A69A99" w14:textId="77777777" w:rsidR="003B77F6" w:rsidRPr="003505D4" w:rsidRDefault="003B77F6" w:rsidP="001F71EC">
            <w:pPr>
              <w:spacing w:after="0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D</w:t>
            </w:r>
            <w:r w:rsidRPr="003505D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859DB2" w14:textId="77777777" w:rsidR="003B77F6" w:rsidRPr="003505D4" w:rsidRDefault="003B77F6" w:rsidP="001F71EC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FA5C1" w14:textId="77777777" w:rsidR="003B77F6" w:rsidRPr="003505D4" w:rsidRDefault="003B77F6" w:rsidP="001F71EC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Remarks</w:t>
            </w:r>
          </w:p>
        </w:tc>
      </w:tr>
      <w:tr w:rsidR="003B77F6" w:rsidRPr="003505D4" w14:paraId="5C116A1F" w14:textId="77777777" w:rsidTr="001F71EC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4FAF" w14:textId="77777777" w:rsidR="003B77F6" w:rsidRPr="003505D4" w:rsidRDefault="003B77F6" w:rsidP="001F71EC">
            <w:pPr>
              <w:rPr>
                <w:rFonts w:hint="eastAsia"/>
              </w:rPr>
            </w:pPr>
            <w:r w:rsidRPr="003505D4">
              <w:t>23.50</w:t>
            </w:r>
            <w: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D7F" w14:textId="77777777" w:rsidR="003B77F6" w:rsidRPr="003505D4" w:rsidRDefault="003B77F6" w:rsidP="001F71EC">
            <w:pPr>
              <w:rPr>
                <w:rFonts w:hint="eastAsia"/>
              </w:rPr>
            </w:pPr>
            <w:r>
              <w:t>Reference to new TS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FA59" w14:textId="77777777" w:rsidR="003B77F6" w:rsidRDefault="003B77F6" w:rsidP="001F71EC">
            <w:pPr>
              <w:spacing w:after="0"/>
            </w:pPr>
            <w: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FE6E" w14:textId="77777777" w:rsidR="003B77F6" w:rsidRPr="003505D4" w:rsidRDefault="003B77F6" w:rsidP="001F71EC">
            <w:pPr>
              <w:rPr>
                <w:rFonts w:hint="eastAsia"/>
              </w:rPr>
            </w:pPr>
          </w:p>
        </w:tc>
      </w:tr>
      <w:tr w:rsidR="003B77F6" w:rsidRPr="003505D4" w14:paraId="799276D1" w14:textId="77777777" w:rsidTr="001F71EC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0EE4" w14:textId="77777777" w:rsidR="003B77F6" w:rsidRPr="003505D4" w:rsidRDefault="003B77F6" w:rsidP="001F71EC">
            <w:r>
              <w:t>23.502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FC52" w14:textId="77777777" w:rsidR="003B77F6" w:rsidRDefault="003B77F6" w:rsidP="001F71EC">
            <w:r>
              <w:t>Possible Updates to existing APIs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B82B" w14:textId="77777777" w:rsidR="003B77F6" w:rsidRDefault="003B77F6" w:rsidP="001F71EC">
            <w:pPr>
              <w:spacing w:after="0"/>
            </w:pPr>
            <w: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66B" w14:textId="77777777" w:rsidR="003B77F6" w:rsidRPr="003505D4" w:rsidRDefault="003B77F6" w:rsidP="001F71EC">
            <w:pPr>
              <w:rPr>
                <w:rFonts w:hint="eastAsia"/>
              </w:rPr>
            </w:pPr>
          </w:p>
        </w:tc>
      </w:tr>
      <w:tr w:rsidR="003B77F6" w:rsidRPr="003505D4" w14:paraId="67875E8C" w14:textId="77777777" w:rsidTr="001F71EC">
        <w:tblPrEx>
          <w:tblCellMar>
            <w:top w:w="0" w:type="dxa"/>
            <w:bottom w:w="0" w:type="dxa"/>
          </w:tblCellMar>
        </w:tblPrEx>
        <w:trPr>
          <w:cantSplit/>
          <w:trHeight w:val="647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28DD" w14:textId="77777777" w:rsidR="003B77F6" w:rsidRPr="003505D4" w:rsidRDefault="003B77F6" w:rsidP="001F71EC">
            <w:r w:rsidRPr="003505D4">
              <w:t>23.503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605B" w14:textId="77777777" w:rsidR="003B77F6" w:rsidRPr="003505D4" w:rsidRDefault="003B77F6" w:rsidP="001F71EC">
            <w:r w:rsidRPr="003505D4">
              <w:t xml:space="preserve">5MBS Policy </w:t>
            </w:r>
            <w:r>
              <w:t>c</w:t>
            </w:r>
            <w:r w:rsidRPr="003505D4">
              <w:t>ontrol</w:t>
            </w:r>
            <w:r>
              <w:t xml:space="preserve"> update </w:t>
            </w:r>
            <w:r w:rsidRPr="00571067">
              <w:t>to support DTT and satellite access.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5423" w14:textId="77777777" w:rsidR="003B77F6" w:rsidRPr="003505D4" w:rsidRDefault="003B77F6" w:rsidP="001F71EC">
            <w:pPr>
              <w:spacing w:after="0"/>
              <w:rPr>
                <w:rFonts w:hint="eastAsia"/>
              </w:rPr>
            </w:pPr>
            <w: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7B5C" w14:textId="77777777" w:rsidR="003B77F6" w:rsidRPr="003505D4" w:rsidRDefault="003B77F6" w:rsidP="001F71EC">
            <w:pPr>
              <w:rPr>
                <w:rFonts w:hint="eastAsia"/>
              </w:rPr>
            </w:pPr>
          </w:p>
        </w:tc>
      </w:tr>
      <w:tr w:rsidR="003B77F6" w:rsidRPr="003505D4" w14:paraId="64192DB0" w14:textId="77777777" w:rsidTr="001F71EC">
        <w:tblPrEx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10CD" w14:textId="77777777" w:rsidR="003B77F6" w:rsidRPr="007B6ED9" w:rsidRDefault="003B77F6" w:rsidP="001F71EC">
            <w:hyperlink r:id="rId9" w:tgtFrame="_blank" w:history="1">
              <w:r w:rsidRPr="007B6ED9">
                <w:t>23.757</w:t>
              </w:r>
            </w:hyperlink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08C" w14:textId="77777777" w:rsidR="003B77F6" w:rsidRPr="00571067" w:rsidRDefault="003B77F6" w:rsidP="001F71EC">
            <w:r w:rsidRPr="007B6ED9">
              <w:t>U</w:t>
            </w:r>
            <w:r w:rsidRPr="00571067">
              <w:t xml:space="preserve">pdates to </w:t>
            </w:r>
            <w:r>
              <w:t xml:space="preserve">the </w:t>
            </w:r>
            <w:r w:rsidRPr="00571067">
              <w:t>architecture of 5G MBS system to support DTT and satellite access.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02A" w14:textId="77777777" w:rsidR="003B77F6" w:rsidRPr="00571067" w:rsidRDefault="003B77F6" w:rsidP="001F71EC">
            <w:pPr>
              <w:spacing w:after="0"/>
              <w:rPr>
                <w:rFonts w:hint="eastAsia"/>
              </w:rPr>
            </w:pPr>
            <w:r w:rsidRPr="00571067">
              <w:rPr>
                <w:rFonts w:hint="eastAsia"/>
              </w:rP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64EB" w14:textId="77777777" w:rsidR="003B77F6" w:rsidRPr="003505D4" w:rsidRDefault="003B77F6" w:rsidP="001F71EC">
            <w:pPr>
              <w:rPr>
                <w:rFonts w:hint="eastAsia"/>
              </w:rPr>
            </w:pPr>
          </w:p>
        </w:tc>
      </w:tr>
      <w:tr w:rsidR="003B77F6" w:rsidRPr="003505D4" w14:paraId="1FE6A654" w14:textId="77777777" w:rsidTr="001F71EC">
        <w:tblPrEx>
          <w:tblCellMar>
            <w:top w:w="0" w:type="dxa"/>
            <w:bottom w:w="0" w:type="dxa"/>
          </w:tblCellMar>
        </w:tblPrEx>
        <w:trPr>
          <w:cantSplit/>
          <w:trHeight w:val="647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9A1F" w14:textId="77777777" w:rsidR="003B77F6" w:rsidRPr="003505D4" w:rsidRDefault="003B77F6" w:rsidP="001F71EC">
            <w:r w:rsidRPr="00571067">
              <w:t>23.247</w:t>
            </w:r>
            <w:r w:rsidDel="00BA3F94">
              <w:t xml:space="preserve"> 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14B" w14:textId="77777777" w:rsidR="003B77F6" w:rsidRPr="003505D4" w:rsidRDefault="003B77F6" w:rsidP="001F71EC">
            <w:r>
              <w:t>Updates</w:t>
            </w:r>
            <w:r w:rsidRPr="00F320AB">
              <w:t xml:space="preserve"> </w:t>
            </w:r>
            <w:r>
              <w:t xml:space="preserve">to the </w:t>
            </w:r>
            <w:r w:rsidRPr="00F320AB">
              <w:t>architectur</w:t>
            </w:r>
            <w:r>
              <w:t>e</w:t>
            </w:r>
            <w:r w:rsidRPr="00F320AB">
              <w:t xml:space="preserve"> </w:t>
            </w:r>
            <w:r>
              <w:t xml:space="preserve">of </w:t>
            </w:r>
            <w:r w:rsidRPr="00F320AB">
              <w:t xml:space="preserve">5G </w:t>
            </w:r>
            <w:r>
              <w:t xml:space="preserve">MBS </w:t>
            </w:r>
            <w:r w:rsidRPr="00F320AB">
              <w:t>system</w:t>
            </w:r>
            <w:r>
              <w:t xml:space="preserve"> to support DTT and satellite access.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3F69" w14:textId="77777777" w:rsidR="003B77F6" w:rsidRPr="003505D4" w:rsidRDefault="003B77F6" w:rsidP="001F71EC">
            <w:pPr>
              <w:spacing w:after="0"/>
              <w:rPr>
                <w:rFonts w:hint="eastAsia"/>
              </w:rPr>
            </w:pPr>
            <w: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455C" w14:textId="77777777" w:rsidR="003B77F6" w:rsidRPr="003505D4" w:rsidRDefault="003B77F6" w:rsidP="001F71EC">
            <w:pPr>
              <w:rPr>
                <w:rFonts w:hint="eastAsia"/>
              </w:rPr>
            </w:pPr>
          </w:p>
        </w:tc>
      </w:tr>
    </w:tbl>
    <w:p w14:paraId="6E879810" w14:textId="77777777" w:rsidR="003B77F6" w:rsidRDefault="003B77F6" w:rsidP="003B77F6">
      <w:pPr>
        <w:pStyle w:val="Heading2"/>
        <w:spacing w:before="0"/>
        <w:rPr>
          <w:rFonts w:hint="eastAsia"/>
          <w:lang w:eastAsia="zh-CN"/>
        </w:rPr>
      </w:pPr>
      <w:r>
        <w:t>6</w:t>
      </w:r>
      <w:r>
        <w:tab/>
        <w:t>Work item Rapporteur(s)</w:t>
      </w:r>
    </w:p>
    <w:p w14:paraId="62E19CD0" w14:textId="038EAABF" w:rsidR="003B77F6" w:rsidRPr="003B77F6" w:rsidRDefault="003B77F6" w:rsidP="003B77F6">
      <w:pPr>
        <w:spacing w:after="0"/>
        <w:rPr>
          <w:rStyle w:val="Hyperlink"/>
          <w:rFonts w:cs="Arial"/>
          <w:color w:val="auto"/>
          <w:sz w:val="21"/>
          <w:szCs w:val="21"/>
          <w:u w:val="none"/>
          <w:lang w:eastAsia="zh-CN"/>
        </w:rPr>
      </w:pPr>
      <w:r w:rsidRPr="003B77F6">
        <w:rPr>
          <w:rStyle w:val="Hyperlink"/>
          <w:rFonts w:ascii="Arial" w:hAnsi="Arial" w:cs="Arial"/>
          <w:color w:val="auto"/>
          <w:sz w:val="21"/>
          <w:szCs w:val="21"/>
          <w:u w:val="none"/>
          <w:lang w:eastAsia="zh-CN"/>
        </w:rPr>
        <w:t>Ahmed Mikaeil,</w:t>
      </w:r>
      <w:r w:rsidRPr="003B77F6">
        <w:rPr>
          <w:rStyle w:val="Hyperlink"/>
          <w:rFonts w:cs="Arial"/>
          <w:sz w:val="21"/>
          <w:szCs w:val="21"/>
          <w:lang w:eastAsia="zh-CN"/>
        </w:rPr>
        <w:t xml:space="preserve"> </w:t>
      </w:r>
      <w:r w:rsidRPr="003B77F6">
        <w:rPr>
          <w:rStyle w:val="Hyperlink"/>
          <w:rFonts w:ascii="Arial" w:hAnsi="Arial" w:cs="Arial"/>
          <w:color w:val="auto"/>
          <w:sz w:val="21"/>
          <w:szCs w:val="21"/>
          <w:u w:val="none"/>
          <w:lang w:eastAsia="zh-CN"/>
        </w:rPr>
        <w:t>TCL [ahmed.mikaeil@tcl.com]</w:t>
      </w:r>
    </w:p>
    <w:p w14:paraId="0449D346" w14:textId="77777777" w:rsidR="003B77F6" w:rsidRDefault="003B77F6" w:rsidP="003B77F6">
      <w:pPr>
        <w:pStyle w:val="Heading2"/>
        <w:spacing w:before="0"/>
      </w:pPr>
      <w:r>
        <w:t>7</w:t>
      </w:r>
      <w:r>
        <w:tab/>
        <w:t>Work item leadership</w:t>
      </w:r>
    </w:p>
    <w:p w14:paraId="1F3AD3A3" w14:textId="77777777" w:rsidR="003B77F6" w:rsidRPr="00557B2E" w:rsidRDefault="003B77F6" w:rsidP="003B77F6">
      <w:pPr>
        <w:spacing w:after="120"/>
      </w:pPr>
      <w:r w:rsidRPr="00010136">
        <w:rPr>
          <w:lang w:eastAsia="zh-CN"/>
        </w:rPr>
        <w:t>SA</w:t>
      </w:r>
      <w:r w:rsidRPr="00010136">
        <w:rPr>
          <w:rFonts w:hint="eastAsia"/>
          <w:lang w:eastAsia="zh-CN"/>
        </w:rPr>
        <w:t>2</w:t>
      </w:r>
      <w:r w:rsidRPr="00251D80">
        <w:rPr>
          <w:lang w:eastAsia="zh-CN"/>
        </w:rPr>
        <w:t xml:space="preserve"> </w:t>
      </w:r>
    </w:p>
    <w:p w14:paraId="2ED5D853" w14:textId="77777777" w:rsidR="003B77F6" w:rsidRDefault="003B77F6" w:rsidP="003B77F6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D8C643" w14:textId="77777777" w:rsidR="003B77F6" w:rsidRDefault="003B77F6" w:rsidP="003B77F6">
      <w:pPr>
        <w:spacing w:after="120"/>
        <w:rPr>
          <w:lang w:eastAsia="zh-CN"/>
        </w:rPr>
      </w:pPr>
      <w:r w:rsidRPr="00010136">
        <w:rPr>
          <w:lang w:eastAsia="zh-CN"/>
        </w:rPr>
        <w:t>SA3 for the Security aspects,</w:t>
      </w:r>
      <w:r w:rsidRPr="00010136">
        <w:rPr>
          <w:rFonts w:hint="eastAsia"/>
          <w:lang w:eastAsia="zh-CN"/>
        </w:rPr>
        <w:t xml:space="preserve"> </w:t>
      </w:r>
      <w:r w:rsidRPr="009043FD">
        <w:rPr>
          <w:lang w:eastAsia="zh-CN"/>
        </w:rPr>
        <w:t xml:space="preserve">SA4 for the Service Layer aspects, </w:t>
      </w:r>
      <w:r w:rsidRPr="00010136">
        <w:rPr>
          <w:lang w:eastAsia="zh-CN"/>
        </w:rPr>
        <w:t>SA5 for the Charging Aspects</w:t>
      </w:r>
    </w:p>
    <w:p w14:paraId="033AD794" w14:textId="77777777" w:rsidR="003B77F6" w:rsidRDefault="003B77F6" w:rsidP="003B77F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pPr w:leftFromText="180" w:rightFromText="180" w:vertAnchor="text" w:horzAnchor="page" w:tblpX="8226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B77F6" w:rsidRPr="003505D4" w14:paraId="21E3F71C" w14:textId="77777777" w:rsidTr="003B77F6">
        <w:tc>
          <w:tcPr>
            <w:tcW w:w="0" w:type="auto"/>
            <w:shd w:val="clear" w:color="auto" w:fill="E0E0E0"/>
          </w:tcPr>
          <w:p w14:paraId="7542E1F9" w14:textId="77777777" w:rsidR="003B77F6" w:rsidRPr="003505D4" w:rsidRDefault="003B77F6" w:rsidP="003B77F6">
            <w:pPr>
              <w:pStyle w:val="TAH"/>
            </w:pPr>
            <w:r w:rsidRPr="003505D4">
              <w:t>Supporting IM name</w:t>
            </w:r>
          </w:p>
        </w:tc>
      </w:tr>
      <w:tr w:rsidR="003B77F6" w:rsidRPr="003505D4" w14:paraId="254B4A38" w14:textId="77777777" w:rsidTr="003B77F6">
        <w:tc>
          <w:tcPr>
            <w:tcW w:w="0" w:type="auto"/>
            <w:shd w:val="clear" w:color="auto" w:fill="auto"/>
            <w:vAlign w:val="center"/>
          </w:tcPr>
          <w:p w14:paraId="418BA525" w14:textId="77777777" w:rsidR="003B77F6" w:rsidRPr="00946262" w:rsidRDefault="003B77F6" w:rsidP="003B77F6">
            <w:pPr>
              <w:pStyle w:val="TAL"/>
              <w:rPr>
                <w:rFonts w:hint="eastAsia"/>
                <w:lang w:eastAsia="zh-CN"/>
              </w:rPr>
            </w:pPr>
            <w:r w:rsidRPr="00946262">
              <w:rPr>
                <w:rFonts w:hint="eastAsia"/>
                <w:lang w:eastAsia="zh-CN"/>
              </w:rPr>
              <w:t>TCL</w:t>
            </w:r>
          </w:p>
        </w:tc>
      </w:tr>
      <w:tr w:rsidR="003B77F6" w:rsidRPr="003505D4" w:rsidDel="003A1A0E" w14:paraId="2A1DDB03" w14:textId="77777777" w:rsidTr="003B77F6">
        <w:tc>
          <w:tcPr>
            <w:tcW w:w="0" w:type="auto"/>
            <w:shd w:val="clear" w:color="auto" w:fill="auto"/>
            <w:vAlign w:val="center"/>
          </w:tcPr>
          <w:p w14:paraId="546B0EA6" w14:textId="77777777" w:rsidR="003B77F6" w:rsidRPr="005959E2" w:rsidDel="003A1A0E" w:rsidRDefault="003B77F6" w:rsidP="003B77F6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CMCC</w:t>
            </w:r>
          </w:p>
        </w:tc>
      </w:tr>
      <w:tr w:rsidR="003B77F6" w:rsidRPr="003505D4" w:rsidDel="003A1A0E" w14:paraId="64654512" w14:textId="77777777" w:rsidTr="003B77F6">
        <w:tc>
          <w:tcPr>
            <w:tcW w:w="0" w:type="auto"/>
            <w:shd w:val="clear" w:color="auto" w:fill="auto"/>
            <w:vAlign w:val="center"/>
          </w:tcPr>
          <w:p w14:paraId="5667BA5C" w14:textId="77777777" w:rsidR="003B77F6" w:rsidRPr="005959E2" w:rsidDel="003A1A0E" w:rsidRDefault="003B77F6" w:rsidP="003B77F6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ABS</w:t>
            </w:r>
          </w:p>
        </w:tc>
      </w:tr>
      <w:tr w:rsidR="003B77F6" w:rsidRPr="003505D4" w:rsidDel="003A1A0E" w14:paraId="51A41C69" w14:textId="77777777" w:rsidTr="003B77F6">
        <w:tc>
          <w:tcPr>
            <w:tcW w:w="0" w:type="auto"/>
            <w:shd w:val="clear" w:color="auto" w:fill="auto"/>
            <w:vAlign w:val="center"/>
          </w:tcPr>
          <w:p w14:paraId="1C17A1BA" w14:textId="77777777" w:rsidR="003B77F6" w:rsidRPr="005959E2" w:rsidDel="003A1A0E" w:rsidRDefault="003B77F6" w:rsidP="003B77F6">
            <w:pPr>
              <w:pStyle w:val="TAL"/>
              <w:rPr>
                <w:szCs w:val="18"/>
                <w:lang w:val="en-US" w:eastAsia="zh-CN"/>
              </w:rPr>
            </w:pPr>
          </w:p>
        </w:tc>
      </w:tr>
      <w:tr w:rsidR="003B77F6" w:rsidRPr="003505D4" w:rsidDel="003A1A0E" w14:paraId="57D44241" w14:textId="77777777" w:rsidTr="003B77F6">
        <w:tc>
          <w:tcPr>
            <w:tcW w:w="0" w:type="auto"/>
            <w:shd w:val="clear" w:color="auto" w:fill="auto"/>
            <w:vAlign w:val="center"/>
          </w:tcPr>
          <w:p w14:paraId="1FE2B8B2" w14:textId="77777777" w:rsidR="003B77F6" w:rsidRPr="005959E2" w:rsidDel="003A1A0E" w:rsidRDefault="003B77F6" w:rsidP="003B77F6">
            <w:pPr>
              <w:pStyle w:val="TAL"/>
              <w:rPr>
                <w:szCs w:val="18"/>
                <w:lang w:val="en-US" w:eastAsia="zh-CN"/>
              </w:rPr>
            </w:pPr>
          </w:p>
        </w:tc>
      </w:tr>
    </w:tbl>
    <w:p w14:paraId="4E18B857" w14:textId="77777777" w:rsidR="003B77F6" w:rsidRPr="00251D80" w:rsidRDefault="003B77F6" w:rsidP="003B77F6">
      <w:pPr>
        <w:ind w:right="-99"/>
        <w:rPr>
          <w:i/>
        </w:rPr>
      </w:pPr>
    </w:p>
    <w:p w14:paraId="2564B54D" w14:textId="77777777" w:rsidR="003B77F6" w:rsidRDefault="003B77F6" w:rsidP="003B77F6">
      <w:pPr>
        <w:rPr>
          <w:lang w:eastAsia="zh-CN"/>
        </w:rPr>
      </w:pPr>
    </w:p>
    <w:p w14:paraId="238C20B1" w14:textId="77777777" w:rsidR="003B77F6" w:rsidRDefault="003B77F6" w:rsidP="003B77F6">
      <w:pPr>
        <w:rPr>
          <w:lang w:eastAsia="zh-CN"/>
        </w:rPr>
      </w:pPr>
    </w:p>
    <w:p w14:paraId="1F568FA1" w14:textId="77777777" w:rsidR="00A41EAA" w:rsidRDefault="00A41EAA"/>
    <w:sectPr w:rsidR="00A41EAA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01DB1"/>
    <w:multiLevelType w:val="hybridMultilevel"/>
    <w:tmpl w:val="9DC2B6D8"/>
    <w:lvl w:ilvl="0" w:tplc="5C6C2CFC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7EB413E6"/>
    <w:multiLevelType w:val="hybridMultilevel"/>
    <w:tmpl w:val="041A94C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7F6"/>
    <w:rsid w:val="003B77F6"/>
    <w:rsid w:val="008F527D"/>
    <w:rsid w:val="00A41EAA"/>
    <w:rsid w:val="00A6748D"/>
    <w:rsid w:val="00CD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8336D"/>
  <w15:chartTrackingRefBased/>
  <w15:docId w15:val="{6D32AEE3-BE16-49FF-8BFE-BF7C7206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7F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B77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B77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B77F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77F6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B77F6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B77F6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B77F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3B77F6"/>
    <w:rPr>
      <w:b/>
    </w:rPr>
  </w:style>
  <w:style w:type="paragraph" w:customStyle="1" w:styleId="CRCoverPage">
    <w:name w:val="CR Cover Page"/>
    <w:link w:val="CRCoverPageZchn"/>
    <w:qFormat/>
    <w:rsid w:val="003B77F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3B77F6"/>
    <w:rPr>
      <w:color w:val="0000FF"/>
      <w:u w:val="single"/>
    </w:rPr>
  </w:style>
  <w:style w:type="paragraph" w:customStyle="1" w:styleId="TAC">
    <w:name w:val="TAC"/>
    <w:basedOn w:val="TAL"/>
    <w:link w:val="TACChar"/>
    <w:rsid w:val="003B77F6"/>
    <w:pPr>
      <w:jc w:val="center"/>
    </w:pPr>
  </w:style>
  <w:style w:type="paragraph" w:customStyle="1" w:styleId="NO">
    <w:name w:val="NO"/>
    <w:basedOn w:val="Normal"/>
    <w:link w:val="NOChar"/>
    <w:qFormat/>
    <w:rsid w:val="003B77F6"/>
    <w:pPr>
      <w:keepLines/>
      <w:ind w:left="1135" w:hanging="851"/>
    </w:pPr>
  </w:style>
  <w:style w:type="paragraph" w:customStyle="1" w:styleId="B1">
    <w:name w:val="B1"/>
    <w:basedOn w:val="List"/>
    <w:link w:val="B1Char"/>
    <w:rsid w:val="003B77F6"/>
    <w:pPr>
      <w:ind w:left="568" w:hanging="284"/>
      <w:contextualSpacing w:val="0"/>
    </w:pPr>
  </w:style>
  <w:style w:type="paragraph" w:customStyle="1" w:styleId="tah0">
    <w:name w:val="tah"/>
    <w:basedOn w:val="Normal"/>
    <w:rsid w:val="003B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3B77F6"/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3B77F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3B77F6"/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B77F6"/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HChar">
    <w:name w:val="TAH Char"/>
    <w:link w:val="TAH"/>
    <w:rsid w:val="003B77F6"/>
    <w:rPr>
      <w:rFonts w:ascii="Arial" w:eastAsia="SimSu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77F6"/>
    <w:rPr>
      <w:rFonts w:ascii="Arial" w:eastAsia="SimSun" w:hAnsi="Arial" w:cs="Times New Roman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B77F6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GanttChart-Level-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36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1248</Words>
  <Characters>7116</Characters>
  <Application>Microsoft Office Word</Application>
  <DocSecurity>0</DocSecurity>
  <Lines>59</Lines>
  <Paragraphs>16</Paragraphs>
  <ScaleCrop>false</ScaleCrop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Mikaeil</dc:creator>
  <cp:keywords/>
  <dc:description/>
  <cp:lastModifiedBy>Ahmed Mikaeil</cp:lastModifiedBy>
  <cp:revision>2</cp:revision>
  <dcterms:created xsi:type="dcterms:W3CDTF">2023-06-07T17:46:00Z</dcterms:created>
  <dcterms:modified xsi:type="dcterms:W3CDTF">2023-06-07T17:46:00Z</dcterms:modified>
</cp:coreProperties>
</file>